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946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469"/>
      </w:tblGrid>
      <w:tr>
        <w:trPr>
          <w:trHeight w:val="1275"/>
        </w:trPr>
        <w:tc>
          <w:tcPr>
            <w:tcW w:w="9469" w:type="dxa"/>
            <w:tcBorders>
              <w:top w:val="single" w:color="000000" w:sz="3"/>
              <w:left w:val="single" w:color="000000" w:sz="3"/>
              <w:bottom w:val="thinThickMediumGap" w:color="000000" w:sz="8"/>
              <w:right w:val="single" w:color="000000" w:sz="3"/>
            </w:tcBorders>
            <w:shd w:val="clear" w:fill="ffffff"/>
            <w:vAlign w:val="center"/>
          </w:tcPr>
          <w:p>
            <w:pPr>
              <w:pStyle w:val="0"/>
              <w:widowControl w:val="off"/>
              <w:wordWrap w:val="1"/>
              <w:spacing w:line="336" w:lineRule="auto"/>
              <w:jc w:val="center"/>
            </w:pPr>
            <w:r>
              <w:rPr>
                <w:rFonts w:ascii="HY헤드라인M"/>
                <w:b/>
                <w:spacing w:val="-14"/>
                <w:sz w:val="36"/>
                <w:shd w:val="clear" w:color="000000"/>
              </w:rPr>
              <w:t>｢</w:t>
            </w:r>
            <w:r>
              <w:rPr>
                <w:rFonts w:ascii="HY헤드라인M" w:eastAsia="HY헤드라인M"/>
                <w:b/>
                <w:spacing w:val="-14"/>
                <w:sz w:val="36"/>
                <w:shd w:val="clear" w:color="000000"/>
              </w:rPr>
              <w:t>2025년 에듀테크 소프트랩 구축 및 운영사업</w:t>
            </w:r>
            <w:r>
              <w:rPr>
                <w:rFonts w:ascii="HY헤드라인M"/>
                <w:b/>
                <w:spacing w:val="-14"/>
                <w:sz w:val="36"/>
                <w:shd w:val="clear" w:color="000000"/>
              </w:rPr>
              <w:t>｣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헤드라인M" w:eastAsia="HY헤드라인M"/>
                <w:b/>
                <w:spacing w:val="-8"/>
                <w:sz w:val="40"/>
                <w:shd w:val="clear" w:color="000000"/>
              </w:rPr>
              <w:t>에듀테크 콘텐츠 개발지원 사업 추가 모집 공고문</w:t>
            </w:r>
          </w:p>
        </w:tc>
      </w:tr>
    </w:tbl>
    <w:p>
      <w:pPr>
        <w:pStyle w:val="0"/>
        <w:widowControl w:val="off"/>
        <w:wordWrap w:val="1"/>
        <w:jc w:val="center"/>
      </w:pPr>
    </w:p>
    <w:p>
      <w:pPr>
        <w:pStyle w:val="0"/>
        <w:widowControl w:val="off"/>
      </w:pPr>
      <w:r>
        <w:rPr>
          <w:rFonts w:ascii="휴먼명조"/>
          <w:spacing w:val="-7"/>
          <w:sz w:val="28"/>
          <w:shd w:val="clear" w:color="000000"/>
        </w:rPr>
        <w:t xml:space="preserve">  </w:t>
      </w:r>
      <w:r>
        <w:rPr>
          <w:rFonts w:ascii="휴먼명조" w:eastAsia="휴먼명조"/>
          <w:spacing w:val="-10"/>
          <w:sz w:val="28"/>
          <w:shd w:val="clear" w:color="000000"/>
        </w:rPr>
        <w:t xml:space="preserve">(재)대구디지털혁신진흥원에서는 에듀테크 산업 내 지원기업의 경쟁력 강화 </w:t>
      </w:r>
      <w:r>
        <w:rPr>
          <w:rFonts w:ascii="휴먼명조" w:eastAsia="휴먼명조"/>
          <w:spacing w:val="-6"/>
          <w:sz w:val="28"/>
          <w:shd w:val="clear" w:color="000000"/>
        </w:rPr>
        <w:t>및 에듀테크 생태계 저변확대를 위한</w:t>
      </w:r>
      <w:r>
        <w:rPr>
          <w:rFonts w:ascii="휴먼명조" w:eastAsia="휴먼명조"/>
          <w:spacing w:val="-6"/>
          <w:sz w:val="28"/>
          <w:shd w:val="clear" w:color="000000"/>
        </w:rPr>
        <w:t>「에듀테크</w:t>
      </w:r>
      <w:r>
        <w:rPr>
          <w:rFonts w:ascii="휴먼명조" w:eastAsia="휴먼명조"/>
          <w:spacing w:val="-6"/>
          <w:sz w:val="28"/>
          <w:shd w:val="clear" w:color="000000"/>
        </w:rPr>
        <w:t xml:space="preserve"> 콘텐츠 개발지원 사업</w:t>
      </w:r>
      <w:r>
        <w:rPr>
          <w:rFonts w:ascii="휴먼명조" w:eastAsia="휴먼명조"/>
          <w:spacing w:val="-6"/>
          <w:sz w:val="28"/>
          <w:shd w:val="clear" w:color="000000"/>
        </w:rPr>
        <w:t>」을</w:t>
      </w:r>
      <w:r>
        <w:rPr>
          <w:rFonts w:ascii="휴먼명조"/>
          <w:spacing w:val="-6"/>
          <w:sz w:val="28"/>
          <w:shd w:val="clear" w:color="000000"/>
        </w:rPr>
        <w:t xml:space="preserve"> </w:t>
      </w:r>
      <w:r>
        <w:rPr>
          <w:rFonts w:ascii="휴먼명조" w:eastAsia="휴먼명조"/>
          <w:spacing w:val="-7"/>
          <w:sz w:val="28"/>
          <w:shd w:val="clear" w:color="000000"/>
        </w:rPr>
        <w:t>수행할 기업을 추가 모집하고자 합니다. 관심있는 기업의 많은 신청 바랍니다.</w:t>
      </w:r>
      <w:r>
        <w:br/>
      </w:r>
    </w:p>
    <w:p>
      <w:pPr>
        <w:pStyle w:val="0"/>
        <w:widowControl w:val="off"/>
        <w:wordWrap w:val="1"/>
        <w:ind w:right="100"/>
        <w:jc w:val="right"/>
      </w:pPr>
      <w:r>
        <w:rPr>
          <w:rFonts w:ascii="휴먼명조" w:eastAsia="휴먼명조"/>
          <w:b/>
          <w:spacing w:val="-7"/>
          <w:w w:val="95"/>
          <w:sz w:val="28"/>
          <w:shd w:val="clear" w:color="000000"/>
        </w:rPr>
        <w:t xml:space="preserve">  2025년 7월 </w:t>
      </w:r>
    </w:p>
    <w:p>
      <w:pPr>
        <w:pStyle w:val="0"/>
        <w:widowControl w:val="off"/>
        <w:wordWrap w:val="1"/>
        <w:ind w:right="100"/>
        <w:jc w:val="right"/>
      </w:pPr>
      <w:r>
        <w:rPr>
          <w:rFonts w:ascii="휴먼명조" w:eastAsia="휴먼명조"/>
          <w:b/>
          <w:spacing w:val="-7"/>
          <w:w w:val="95"/>
          <w:sz w:val="28"/>
          <w:shd w:val="clear" w:color="000000"/>
        </w:rPr>
        <w:t>(재)대구디지털혁신진흥원장</w:t>
      </w:r>
    </w:p>
    <w:p>
      <w:pPr>
        <w:pStyle w:val="0"/>
        <w:widowControl w:val="off"/>
        <w:wordWrap w:val="1"/>
        <w:spacing w:line="288" w:lineRule="auto"/>
        <w:ind w:right="100"/>
        <w:jc w:val="right"/>
        <w:rPr>
          <w:rFonts w:ascii="굴림" w:eastAsia="굴림"/>
          <w:b/>
          <w:color w:val="000000"/>
          <w:spacing w:val="-2"/>
          <w:w w:val="95"/>
          <w:sz w:val="10"/>
          <w:shd w:val="clear" w:color="000000"/>
        </w:rPr>
      </w:pPr>
    </w:p>
    <w:tbl>
      <w:tblPr>
        <w:tblOverlap w:val="never"/>
        <w:tblW w:w="9497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647"/>
        <w:gridCol w:w="8850"/>
      </w:tblGrid>
      <w:tr>
        <w:trPr>
          <w:trHeight w:val="539"/>
        </w:trPr>
        <w:tc>
          <w:tcPr>
            <w:tcW w:w="647" w:type="dxa"/>
            <w:tcBorders>
              <w:top w:val="none" w:color="3e57a5" w:sz="16"/>
              <w:left w:val="single" w:color="3e57a5" w:sz="3"/>
              <w:bottom w:val="single" w:color="3e57a5" w:sz="3"/>
              <w:right w:val="none" w:color="3e57a5" w:sz="16"/>
            </w:tcBorders>
            <w:shd w:val="clear" w:fill="13234a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헤드라인M"/>
                <w:b/>
                <w:color w:val="ffffff"/>
                <w:sz w:val="36"/>
                <w:shd w:val="clear" w:color="000000"/>
              </w:rPr>
              <w:t>1.</w:t>
            </w:r>
          </w:p>
        </w:tc>
        <w:tc>
          <w:tcPr>
            <w:tcW w:w="8850" w:type="dxa"/>
            <w:tcBorders>
              <w:top w:val="none" w:color="000000" w:sz="3"/>
              <w:left w:val="none" w:color="3e57a5" w:sz="16"/>
              <w:bottom w:val="single" w:color="3e57a5" w:sz="3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헤드라인M"/>
                <w:b/>
                <w:shadow/>
                <w:sz w:val="36"/>
                <w:shd w:val="clear" w:color="000000"/>
              </w:rPr>
              <w:t xml:space="preserve"> </w:t>
            </w:r>
            <w:r>
              <w:rPr>
                <w:rFonts w:eastAsia="HY헤드라인M"/>
                <w:b/>
                <w:sz w:val="36"/>
                <w:shd w:val="clear" w:color="000000"/>
              </w:rPr>
              <w:t>개요</w:t>
            </w:r>
          </w:p>
        </w:tc>
      </w:tr>
    </w:tbl>
    <w:p>
      <w:pPr>
        <w:pStyle w:val="18"/>
        <w:widowControl w:val="off"/>
        <w:spacing w:line="288" w:lineRule="auto"/>
        <w:ind w:left="450" w:hanging="450"/>
      </w:pPr>
    </w:p>
    <w:p>
      <w:pPr>
        <w:pStyle w:val="0"/>
        <w:widowControl w:val="off"/>
        <w:ind w:left="673" w:hanging="673"/>
      </w:pPr>
      <w:r>
        <w:rPr>
          <w:rFonts w:ascii="휴먼명조" w:eastAsia="휴먼명조"/>
          <w:spacing w:val="-3"/>
          <w:sz w:val="30"/>
          <w:shd w:val="clear" w:color="000000"/>
        </w:rPr>
        <w:t xml:space="preserve"> 가. 사업목적: </w:t>
      </w:r>
      <w:r>
        <w:rPr>
          <w:rFonts w:ascii="휴먼명조" w:eastAsia="휴먼명조"/>
          <w:spacing w:val="-6"/>
          <w:sz w:val="30"/>
          <w:shd w:val="clear" w:color="000000"/>
        </w:rPr>
        <w:t>지역 내 에듀테크 콘텐츠 및 제품 보유 기업을 대상으로</w:t>
      </w:r>
      <w:r>
        <w:rPr>
          <w:rFonts w:ascii="휴먼명조" w:eastAsia="휴먼명조"/>
          <w:spacing w:val="-3"/>
          <w:sz w:val="30"/>
          <w:shd w:val="clear" w:color="000000"/>
        </w:rPr>
        <w:t xml:space="preserve"> 경쟁력 강화를 위해, 신규 콘텐츠 개발 자금 지원 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spacing w:val="-3"/>
          <w:sz w:val="30"/>
          <w:shd w:val="clear" w:color="000000"/>
        </w:rPr>
        <w:t xml:space="preserve"> 나. 사 업 명: 2025년 에듀테크 콘텐츠 개발지원 사업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spacing w:val="-3"/>
          <w:sz w:val="30"/>
          <w:shd w:val="clear" w:color="000000"/>
        </w:rPr>
        <w:t xml:space="preserve"> 다. 사업기간: 협약일로부터 ~ 2025년 12월 31일 까지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b/>
          <w:spacing w:val="-3"/>
          <w:sz w:val="30"/>
          <w:shd w:val="clear" w:color="000000"/>
        </w:rPr>
        <w:t xml:space="preserve"> 라. 사업공고기간: 공고일로부터 ~ 2025년 7월 17일(목) 17:00까지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b/>
          <w:spacing w:val="-3"/>
          <w:sz w:val="30"/>
          <w:shd w:val="clear" w:color="000000"/>
        </w:rPr>
        <w:t xml:space="preserve"> 마. 사업신청기간: 2025년 7월 17일(목) ~ 7월 18일(금) 17:00까지</w:t>
      </w:r>
    </w:p>
    <w:p>
      <w:pPr>
        <w:pStyle w:val="0"/>
        <w:widowControl w:val="off"/>
        <w:ind w:left="2095" w:hanging="2095"/>
      </w:pPr>
      <w:r>
        <w:rPr>
          <w:rFonts w:ascii="휴먼명조" w:eastAsia="휴먼명조"/>
          <w:spacing w:val="-3"/>
          <w:sz w:val="30"/>
          <w:shd w:val="clear" w:color="000000"/>
        </w:rPr>
        <w:t xml:space="preserve"> 바. 지원대상</w:t>
      </w:r>
    </w:p>
    <w:p>
      <w:pPr>
        <w:pStyle w:val="0"/>
        <w:widowControl w:val="off"/>
        <w:ind w:left="646" w:hanging="646"/>
      </w:pPr>
      <w:r>
        <w:rPr>
          <w:rFonts w:ascii="HCI Poppy"/>
          <w:sz w:val="26"/>
          <w:shd w:val="clear" w:color="000000"/>
        </w:rPr>
        <w:t xml:space="preserve">  </w:t>
      </w:r>
      <w:r>
        <w:rPr>
          <w:rFonts w:ascii="휴먼명조" w:eastAsia="휴먼명조"/>
          <w:spacing w:val="3"/>
          <w:sz w:val="26"/>
          <w:shd w:val="clear" w:color="000000"/>
        </w:rPr>
        <w:t>(1) 본사 또는 지사 소재지가 대구광역시인 에듀테크 기업</w:t>
      </w:r>
    </w:p>
    <w:p>
      <w:pPr>
        <w:pStyle w:val="0"/>
        <w:widowControl w:val="off"/>
        <w:ind w:left="646" w:hanging="646"/>
      </w:pPr>
      <w:r>
        <w:rPr>
          <w:rFonts w:ascii="HCI Poppy"/>
          <w:sz w:val="26"/>
          <w:shd w:val="clear" w:color="000000"/>
        </w:rPr>
        <w:t xml:space="preserve">  </w:t>
      </w:r>
      <w:r>
        <w:rPr>
          <w:rFonts w:ascii="휴먼명조" w:eastAsia="휴먼명조"/>
          <w:spacing w:val="3"/>
          <w:sz w:val="26"/>
          <w:shd w:val="clear" w:color="000000"/>
        </w:rPr>
        <w:t>(2) 사업비 교부전 창업 가능한 예비창업자 및 역외 에듀테크 기업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예비창업자 및 역외기업이 최종 선정될 경우 사업비 교부전 창업 및 대구 내 이전 하여야 함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본사가 아닌 지사 형태로 지원 할 경우 대구광역시 내 3인 이상이 상주하여야 함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역외기업이 최종 선정되어 대구 내 지사를 설립할 경우에도 3인 이상이 상주하여야 함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b/>
          <w:spacing w:val="-3"/>
          <w:sz w:val="30"/>
          <w:shd w:val="clear" w:color="000000"/>
        </w:rPr>
        <w:t xml:space="preserve"> 사. 지원규모: 1개 분야 2개</w:t>
      </w:r>
      <w:r>
        <w:rPr>
          <w:rFonts w:eastAsia="휴먼명조"/>
          <w:b/>
          <w:spacing w:val="-3"/>
          <w:sz w:val="30"/>
          <w:shd w:val="clear" w:color="000000"/>
        </w:rPr>
        <w:t>社</w:t>
      </w:r>
    </w:p>
    <w:tbl>
      <w:tblPr>
        <w:tblOverlap w:val="never"/>
        <w:tblW w:w="933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4"/>
        <w:gridCol w:w="3451"/>
        <w:gridCol w:w="1328"/>
        <w:gridCol w:w="3819"/>
      </w:tblGrid>
      <w:tr>
        <w:trPr>
          <w:trHeight w:val="276"/>
        </w:trPr>
        <w:tc>
          <w:tcPr>
            <w:tcW w:w="418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구분</w:t>
            </w:r>
          </w:p>
        </w:tc>
        <w:tc>
          <w:tcPr>
            <w:tcW w:w="13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규모</w:t>
            </w:r>
          </w:p>
        </w:tc>
        <w:tc>
          <w:tcPr>
            <w:tcW w:w="38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예산</w:t>
            </w:r>
          </w:p>
        </w:tc>
      </w:tr>
      <w:tr>
        <w:trPr>
          <w:trHeight w:val="584"/>
        </w:trPr>
        <w:tc>
          <w:tcPr>
            <w:tcW w:w="73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627" w:hanging="627"/>
              <w:jc w:val="center"/>
            </w:pPr>
            <w:r>
              <w:rPr>
                <w:rFonts w:ascii="휴먼명조"/>
                <w:spacing w:val="2"/>
                <w:sz w:val="24"/>
                <w:shd w:val="clear" w:color="000000"/>
              </w:rPr>
              <w:t>1</w:t>
            </w:r>
          </w:p>
        </w:tc>
        <w:tc>
          <w:tcPr>
            <w:tcW w:w="34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시장 창출형</w:t>
            </w:r>
          </w:p>
        </w:tc>
        <w:tc>
          <w:tcPr>
            <w:tcW w:w="13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2개사 내외</w:t>
            </w:r>
          </w:p>
        </w:tc>
        <w:tc>
          <w:tcPr>
            <w:tcW w:w="38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left"/>
            </w:pPr>
            <w:r>
              <w:rPr>
                <w:rFonts w:ascii="휴먼명조"/>
                <w:spacing w:val="2"/>
                <w:sz w:val="24"/>
                <w:shd w:val="clear" w:color="000000"/>
              </w:rPr>
              <w:t>○</w:t>
            </w: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 xml:space="preserve"> 총 사업비 80백만원</w:t>
            </w:r>
          </w:p>
          <w:p>
            <w:pPr>
              <w:pStyle w:val="0"/>
              <w:widowControl w:val="off"/>
              <w:wordWrap w:val="1"/>
              <w:spacing w:line="288" w:lineRule="auto"/>
              <w:ind w:left="367" w:hanging="367"/>
              <w:jc w:val="left"/>
            </w:pPr>
            <w:r>
              <w:rPr>
                <w:rFonts w:ascii="휴먼명조"/>
                <w:spacing w:val="2"/>
                <w:sz w:val="24"/>
                <w:shd w:val="clear" w:color="000000"/>
              </w:rPr>
              <w:t>·</w:t>
            </w:r>
            <w:r>
              <w:rPr>
                <w:rFonts w:ascii="휴먼명조" w:eastAsia="휴먼명조"/>
                <w:spacing w:val="-5"/>
                <w:sz w:val="24"/>
                <w:shd w:val="clear" w:color="000000"/>
              </w:rPr>
              <w:t>기업(과제)당 최대 40백만원 이내</w:t>
            </w:r>
          </w:p>
        </w:tc>
      </w:tr>
    </w:tbl>
    <w:p>
      <w:pPr>
        <w:pStyle w:val="0"/>
        <w:widowControl w:val="off"/>
        <w:wordWrap w:val="1"/>
        <w:ind w:left="627" w:hanging="627"/>
        <w:jc w:val="right"/>
      </w:pP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신청일 기준 본사 소재지가 대구인 기업은 평가 시 가점 부여(3점)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/>
          <w:spacing w:val="-8"/>
          <w:w w:val="95"/>
          <w:sz w:val="22"/>
          <w:shd w:val="clear" w:color="000000"/>
        </w:rPr>
        <w:t xml:space="preserve"> </w:t>
      </w:r>
      <w:r>
        <w:rPr>
          <w:rFonts w:ascii="HY중고딕" w:eastAsia="HY중고딕"/>
          <w:spacing w:val="-11"/>
          <w:w w:val="95"/>
          <w:sz w:val="22"/>
          <w:shd w:val="clear" w:color="000000"/>
        </w:rPr>
        <w:t>과제 결과물 수요처(기업, 학교(교사) 등) 도입 확약서 제출 기업은 평가 시 가점 부여(최대 5점)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각 유형별 총 지원금 한도내에서 선정(평가 배점 우선순위에 따라 지원, 예산 조정될 수 있음)</w:t>
      </w:r>
    </w:p>
    <w:p>
      <w:pPr>
        <w:pStyle w:val="0"/>
        <w:widowControl w:val="off"/>
        <w:spacing w:line="312" w:lineRule="auto"/>
        <w:ind w:left="599" w:hanging="599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평가결과에 따라 예산 규모 변동 될 수 있음, 지원대상 없을 경우 재공고 함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참여기업 자부담금 없음, 전액 지원금으로 사업예산 편성</w:t>
      </w:r>
    </w:p>
    <w:p>
      <w:pPr>
        <w:pStyle w:val="0"/>
        <w:widowControl w:val="off"/>
        <w:spacing w:line="312" w:lineRule="auto"/>
        <w:ind w:left="596" w:hanging="596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사업비는 과제의 성격에 적합하도록 신청하여야 하며, 평가위원의 판단에 따라 신청금액의 적정성, 예산 범위 등을 고려하여 최종 지원여부 및 지원금액 확정 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사업규모 및 내용에 맞지 않은 과도한 예산 책정은 평가 시 감점 요인이 될 수 있음</w:t>
      </w:r>
    </w:p>
    <w:tbl>
      <w:tblPr>
        <w:tblOverlap w:val="never"/>
        <w:tblW w:w="955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649"/>
        <w:gridCol w:w="8905"/>
      </w:tblGrid>
      <w:tr>
        <w:trPr>
          <w:trHeight w:val="539"/>
        </w:trPr>
        <w:tc>
          <w:tcPr>
            <w:tcW w:w="649" w:type="dxa"/>
            <w:tcBorders>
              <w:top w:val="none" w:color="3e57a5" w:sz="16"/>
              <w:left w:val="single" w:color="3e57a5" w:sz="3"/>
              <w:bottom w:val="single" w:color="3e57a5" w:sz="3"/>
              <w:right w:val="none" w:color="3e57a5" w:sz="16"/>
            </w:tcBorders>
            <w:shd w:val="clear" w:fill="13234a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헤드라인M"/>
                <w:b/>
                <w:color w:val="ffffff"/>
                <w:sz w:val="36"/>
                <w:shd w:val="clear" w:color="000000"/>
              </w:rPr>
              <w:t>2.</w:t>
            </w:r>
          </w:p>
        </w:tc>
        <w:tc>
          <w:tcPr>
            <w:tcW w:w="8905" w:type="dxa"/>
            <w:tcBorders>
              <w:top w:val="none" w:color="000000" w:sz="3"/>
              <w:left w:val="none" w:color="3e57a5" w:sz="16"/>
              <w:bottom w:val="single" w:color="3e57a5" w:sz="3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헤드라인M" w:eastAsia="HY헤드라인M"/>
                <w:b/>
                <w:sz w:val="36"/>
                <w:shd w:val="clear" w:color="000000"/>
              </w:rPr>
              <w:t xml:space="preserve"> 신청 자격 및 요건 </w:t>
            </w:r>
          </w:p>
        </w:tc>
      </w:tr>
    </w:tbl>
    <w:p>
      <w:pPr>
        <w:pStyle w:val="0"/>
        <w:widowControl w:val="off"/>
        <w:tabs>
          <w:tab w:val="left" w:leader="middleDot" w:pos="7490"/>
          <w:tab w:val="left" w:leader="none" w:pos="8000"/>
          <w:tab w:val="left" w:leader="none" w:pos="8800"/>
          <w:tab w:val="left" w:leader="none" w:pos="9600"/>
        </w:tabs>
        <w:spacing w:before="100" w:line="312"/>
        <w:ind w:left="2018" w:hanging="2018"/>
      </w:pPr>
      <w:r>
        <w:rPr>
          <w:rFonts w:ascii="HCI Poppy"/>
          <w:sz w:val="28"/>
          <w:shd w:val="clear" w:color="000000"/>
        </w:rPr>
        <w:t xml:space="preserve">  </w:t>
      </w:r>
    </w:p>
    <w:p>
      <w:pPr>
        <w:pStyle w:val="0"/>
        <w:widowControl w:val="off"/>
      </w:pPr>
      <w:r>
        <w:rPr>
          <w:rFonts w:ascii="휴먼명조" w:eastAsia="휴먼명조"/>
          <w:b/>
          <w:sz w:val="30"/>
          <w:shd w:val="clear" w:color="000000"/>
        </w:rPr>
        <w:t xml:space="preserve"> 가. 지</w:t>
      </w:r>
      <w:r>
        <w:rPr>
          <w:rFonts w:eastAsia="휴먼명조"/>
          <w:b/>
          <w:spacing w:val="-1"/>
          <w:sz w:val="30"/>
          <w:shd w:val="clear" w:color="000000"/>
        </w:rPr>
        <w:t>원대상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최근 2년(‘23년 ~‘24년) 간 연속 에듀테크 개발지원 사업 수혜기업은 참여 제한 함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신청일 기준 본사 소재지가 대구인 기업은 평가 시 가점 부여(3점)</w:t>
      </w:r>
    </w:p>
    <w:tbl>
      <w:tblPr>
        <w:tblOverlap w:val="never"/>
        <w:tblW w:w="933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4"/>
        <w:gridCol w:w="3451"/>
        <w:gridCol w:w="5147"/>
      </w:tblGrid>
      <w:tr>
        <w:trPr>
          <w:trHeight w:val="276"/>
        </w:trPr>
        <w:tc>
          <w:tcPr>
            <w:tcW w:w="418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구분</w:t>
            </w:r>
          </w:p>
        </w:tc>
        <w:tc>
          <w:tcPr>
            <w:tcW w:w="5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세부내용</w:t>
            </w:r>
          </w:p>
        </w:tc>
      </w:tr>
      <w:tr>
        <w:trPr>
          <w:trHeight w:val="1173"/>
        </w:trPr>
        <w:tc>
          <w:tcPr>
            <w:tcW w:w="73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/>
                <w:spacing w:val="2"/>
                <w:sz w:val="24"/>
                <w:shd w:val="clear" w:color="000000"/>
              </w:rPr>
              <w:t>1</w:t>
            </w:r>
          </w:p>
        </w:tc>
        <w:tc>
          <w:tcPr>
            <w:tcW w:w="34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시장 창출형</w:t>
            </w:r>
          </w:p>
        </w:tc>
        <w:tc>
          <w:tcPr>
            <w:tcW w:w="5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/>
                <w:spacing w:val="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2"/>
                <w:shd w:val="clear" w:color="000000"/>
              </w:rPr>
              <w:t>신청일 기준 본사 또는 지사의 소재지가 대구인 기업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사업비 교부 전 창업이 가능한 예비 창업자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/>
                <w:spacing w:val="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10"/>
                <w:shd w:val="clear" w:color="000000"/>
              </w:rPr>
              <w:t>사업비 교부 전 지역이전 및 지사 설립이 가능한 역외기업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/>
                <w:spacing w:val="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2"/>
                <w:shd w:val="clear" w:color="000000"/>
              </w:rPr>
              <w:t>에듀테크 콘텐츠 개발 및 상용화</w:t>
            </w:r>
            <w:r>
              <w:rPr>
                <w:rFonts w:ascii="휴먼명조"/>
                <w:spacing w:val="-5"/>
                <w:sz w:val="22"/>
                <w:shd w:val="clear" w:color="000000"/>
              </w:rPr>
              <w:t xml:space="preserve"> </w:t>
            </w:r>
            <w:r>
              <w:rPr>
                <w:rFonts w:ascii="휴먼명조" w:eastAsia="휴먼명조"/>
                <w:spacing w:val="-2"/>
                <w:shd w:val="clear" w:color="000000"/>
              </w:rPr>
              <w:t>가능한 기업</w:t>
            </w:r>
          </w:p>
        </w:tc>
      </w:tr>
    </w:tbl>
    <w:p>
      <w:pPr>
        <w:pStyle w:val="0"/>
        <w:widowControl w:val="off"/>
        <w:wordWrap w:val="1"/>
        <w:ind w:left="593" w:hanging="593"/>
        <w:jc w:val="right"/>
      </w:pPr>
    </w:p>
    <w:p>
      <w:pPr>
        <w:pStyle w:val="0"/>
        <w:widowControl w:val="off"/>
        <w:wordWrap w:val="1"/>
        <w:ind w:left="593" w:hanging="593"/>
        <w:jc w:val="left"/>
      </w:pPr>
      <w:r>
        <w:rPr>
          <w:rFonts w:ascii="휴먼명조" w:eastAsia="휴먼명조"/>
          <w:b/>
          <w:sz w:val="30"/>
          <w:shd w:val="clear" w:color="000000"/>
        </w:rPr>
        <w:t>나. 지</w:t>
      </w:r>
      <w:r>
        <w:rPr>
          <w:rFonts w:eastAsia="휴먼명조"/>
          <w:b/>
          <w:spacing w:val="-1"/>
          <w:sz w:val="30"/>
          <w:shd w:val="clear" w:color="000000"/>
        </w:rPr>
        <w:t>원분야</w:t>
      </w:r>
    </w:p>
    <w:tbl>
      <w:tblPr>
        <w:tblOverlap w:val="never"/>
        <w:tblW w:w="931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28"/>
        <w:gridCol w:w="8483"/>
      </w:tblGrid>
      <w:tr>
        <w:trPr>
          <w:trHeight w:val="373"/>
        </w:trPr>
        <w:tc>
          <w:tcPr>
            <w:tcW w:w="8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연번</w:t>
            </w:r>
          </w:p>
        </w:tc>
        <w:tc>
          <w:tcPr>
            <w:tcW w:w="84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과제내용</w:t>
            </w:r>
          </w:p>
        </w:tc>
      </w:tr>
      <w:tr>
        <w:trPr>
          <w:trHeight w:val="851"/>
        </w:trPr>
        <w:tc>
          <w:tcPr>
            <w:tcW w:w="8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맑은 고딕"/>
                <w:shd w:val="clear" w:color="000000"/>
              </w:rPr>
              <w:t>1</w:t>
            </w:r>
          </w:p>
        </w:tc>
        <w:tc>
          <w:tcPr>
            <w:tcW w:w="84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24" w:lineRule="auto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o 학교생활 소통, 기록 플랫폼</w:t>
            </w:r>
          </w:p>
          <w:p>
            <w:pPr>
              <w:pStyle w:val="0"/>
              <w:widowControl w:val="off"/>
              <w:wordWrap w:val="1"/>
              <w:spacing w:line="324" w:lineRule="auto"/>
              <w:jc w:val="left"/>
            </w:pPr>
            <w:r>
              <w:rPr>
                <w:rFonts w:ascii="맑은 고딕" w:eastAsia="맑은 고딕"/>
                <w:shd w:val="clear" w:color="000000"/>
              </w:rPr>
              <w:t xml:space="preserve">  - 학부모, 학생, 교사간 소통 및 숙제, 창작물 기록, 학생 일정관리 기능 구현</w:t>
            </w:r>
          </w:p>
          <w:p>
            <w:pPr>
              <w:pStyle w:val="0"/>
              <w:widowControl w:val="off"/>
              <w:wordWrap w:val="1"/>
              <w:spacing w:line="324" w:lineRule="auto"/>
              <w:jc w:val="left"/>
            </w:pPr>
            <w:r>
              <w:rPr>
                <w:rFonts w:ascii="맑은 고딕" w:eastAsia="맑은 고딕"/>
                <w:shd w:val="clear" w:color="000000"/>
              </w:rPr>
              <w:t xml:space="preserve">  - 온라인으로 출결(체험학습 등)신청 및 승인 가능 하도록 하는 프로그램</w:t>
            </w:r>
          </w:p>
        </w:tc>
      </w:tr>
      <w:tr>
        <w:trPr>
          <w:trHeight w:val="640"/>
        </w:trPr>
        <w:tc>
          <w:tcPr>
            <w:tcW w:w="8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맑은 고딕"/>
                <w:shd w:val="clear" w:color="000000"/>
              </w:rPr>
              <w:t>2</w:t>
            </w:r>
          </w:p>
        </w:tc>
        <w:tc>
          <w:tcPr>
            <w:tcW w:w="84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o 반복적 행정 업무 대응 프로그램</w:t>
            </w:r>
          </w:p>
          <w:p>
            <w:pPr>
              <w:pStyle w:val="0"/>
              <w:widowControl w:val="off"/>
              <w:wordWrap w:val="1"/>
              <w:jc w:val="left"/>
            </w:pPr>
            <w:r>
              <w:rPr>
                <w:rFonts w:ascii="맑은 고딕" w:eastAsia="맑은 고딕"/>
                <w:shd w:val="clear" w:color="000000"/>
              </w:rPr>
              <w:t xml:space="preserve">  - 회의, 만족도 조사, 간단한 안내 등을 간편하게 처리하기 위한 업무지원 프로그램</w:t>
            </w:r>
          </w:p>
        </w:tc>
      </w:tr>
      <w:tr>
        <w:trPr>
          <w:trHeight w:val="851"/>
        </w:trPr>
        <w:tc>
          <w:tcPr>
            <w:tcW w:w="8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맑은 고딕"/>
                <w:shd w:val="clear" w:color="000000"/>
              </w:rPr>
              <w:t>3</w:t>
            </w:r>
          </w:p>
        </w:tc>
        <w:tc>
          <w:tcPr>
            <w:tcW w:w="84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24" w:lineRule="auto"/>
              <w:ind w:left="207" w:hanging="207"/>
              <w:jc w:val="left"/>
            </w:pPr>
            <w:r>
              <w:rPr>
                <w:rFonts w:ascii="휴먼명조"/>
                <w:spacing w:val="2"/>
                <w:sz w:val="24"/>
                <w:shd w:val="clear" w:color="000000"/>
              </w:rPr>
              <w:t>o AI Q&amp;A</w:t>
            </w:r>
          </w:p>
          <w:p>
            <w:pPr>
              <w:pStyle w:val="0"/>
              <w:widowControl w:val="off"/>
              <w:wordWrap w:val="1"/>
              <w:spacing w:line="324" w:lineRule="auto"/>
              <w:ind w:left="382" w:hanging="382"/>
              <w:jc w:val="left"/>
            </w:pPr>
            <w:r>
              <w:rPr>
                <w:rFonts w:ascii="맑은 고딕" w:eastAsia="맑은 고딕"/>
                <w:shd w:val="clear" w:color="000000"/>
              </w:rPr>
              <w:t xml:space="preserve">  - 단순 반복적인 질문, 민원 대응, 다문화 가정(다언어) 응답 지원 등 단순한 언어로 답변 기능 구현</w:t>
            </w:r>
          </w:p>
        </w:tc>
      </w:tr>
    </w:tbl>
    <w:p>
      <w:pPr>
        <w:pStyle w:val="0"/>
        <w:widowControl w:val="off"/>
        <w:wordWrap w:val="1"/>
        <w:ind w:left="593" w:hanging="593"/>
        <w:jc w:val="right"/>
      </w:pP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지원분야 선정은 공교육 교원 및 지원기관 관계자의 자문을 통해서 선정 함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지원분야 적용 과제의 경우 평가 시 가점 부여(2점)</w:t>
      </w:r>
    </w:p>
    <w:p>
      <w:pPr>
        <w:pStyle w:val="0"/>
        <w:widowControl w:val="off"/>
        <w:spacing w:line="31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지원분야 미적용(자율 주제) 과제도 지원 가능</w:t>
      </w:r>
    </w:p>
    <w:p>
      <w:pPr>
        <w:pStyle w:val="0"/>
        <w:widowControl w:val="off"/>
        <w:wordWrap w:val="1"/>
        <w:ind w:left="593" w:hanging="593"/>
        <w:jc w:val="left"/>
      </w:pPr>
      <w:r>
        <w:rPr>
          <w:rFonts w:ascii="휴먼명조" w:eastAsia="휴먼명조"/>
          <w:b/>
          <w:sz w:val="30"/>
          <w:shd w:val="clear" w:color="000000"/>
        </w:rPr>
        <w:t>다. 지</w:t>
      </w:r>
      <w:r>
        <w:rPr>
          <w:rFonts w:eastAsia="휴먼명조"/>
          <w:b/>
          <w:spacing w:val="-1"/>
          <w:sz w:val="30"/>
          <w:shd w:val="clear" w:color="000000"/>
        </w:rPr>
        <w:t>원조건</w:t>
      </w:r>
    </w:p>
    <w:tbl>
      <w:tblPr>
        <w:tblOverlap w:val="never"/>
        <w:tblW w:w="933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4"/>
        <w:gridCol w:w="1979"/>
        <w:gridCol w:w="6619"/>
      </w:tblGrid>
      <w:tr>
        <w:trPr>
          <w:trHeight w:val="316"/>
        </w:trPr>
        <w:tc>
          <w:tcPr>
            <w:tcW w:w="2713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구분</w:t>
            </w:r>
          </w:p>
        </w:tc>
        <w:tc>
          <w:tcPr>
            <w:tcW w:w="66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세부내용</w:t>
            </w:r>
          </w:p>
        </w:tc>
      </w:tr>
      <w:tr>
        <w:trPr>
          <w:trHeight w:val="3713"/>
        </w:trPr>
        <w:tc>
          <w:tcPr>
            <w:tcW w:w="73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627" w:hanging="627"/>
              <w:jc w:val="center"/>
            </w:pPr>
            <w:r>
              <w:rPr>
                <w:rFonts w:ascii="휴먼명조"/>
                <w:spacing w:val="2"/>
                <w:sz w:val="24"/>
                <w:shd w:val="clear" w:color="000000"/>
              </w:rPr>
              <w:t>1</w:t>
            </w:r>
          </w:p>
        </w:tc>
        <w:tc>
          <w:tcPr>
            <w:tcW w:w="19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시장 창출형</w:t>
            </w:r>
          </w:p>
        </w:tc>
        <w:tc>
          <w:tcPr>
            <w:tcW w:w="661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콘텐츠 개발은 지원 기업이 직접 수행하여야 함, 다만 부분 위탁(용역)은 가능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사업기간 내 개발 완료가능 하여야 함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/>
                <w:spacing w:val="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4"/>
                <w:shd w:val="clear" w:color="000000"/>
              </w:rPr>
              <w:t>결과물(콘텐츠) 사용 매뉴얼 제작, 제출하여야 함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개발 과정에 필요한 기술 및 IP에 대한 권리가 확보 되어야 함 (특허권, 저작권 등)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예비창업자, 역외기업 지원가능, 지원분야 적용시 가점 부여(2점)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/>
                <w:spacing w:val="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5"/>
                <w:shd w:val="clear" w:color="000000"/>
              </w:rPr>
              <w:t>아이디어 단계 또는 개발 중인 에듀테크 콘텐츠의 신규 개발 지원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/>
                <w:spacing w:val="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1"/>
                <w:shd w:val="clear" w:color="000000"/>
              </w:rPr>
              <w:t xml:space="preserve">기 개발완료 또는 시장 진출 중인 에듀테크 콘텐츠의 </w:t>
            </w:r>
            <w:r>
              <w:rPr>
                <w:rFonts w:ascii="휴먼명조" w:eastAsia="휴먼명조"/>
                <w:spacing w:val="2"/>
                <w:shd w:val="clear" w:color="000000"/>
              </w:rPr>
              <w:t>업그레이드, 성능·품질 향상을 위한 개발 지원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기업당(과제당) 최대 40백만원 이내</w:t>
            </w:r>
          </w:p>
          <w:p>
            <w:pPr>
              <w:pStyle w:val="0"/>
              <w:widowControl w:val="off"/>
              <w:wordWrap w:val="1"/>
              <w:ind w:left="207" w:hanging="207"/>
              <w:jc w:val="left"/>
            </w:pPr>
            <w:r>
              <w:rPr>
                <w:rFonts w:ascii="휴먼명조" w:eastAsia="휴먼명조"/>
                <w:spacing w:val="2"/>
                <w:shd w:val="clear" w:color="000000"/>
              </w:rPr>
              <w:t>o 총 지원금 80백만원 한도 내 지원</w:t>
            </w:r>
          </w:p>
        </w:tc>
      </w:tr>
    </w:tbl>
    <w:p>
      <w:pPr>
        <w:pStyle w:val="0"/>
        <w:widowControl w:val="off"/>
        <w:wordWrap w:val="1"/>
        <w:ind w:left="593" w:hanging="593"/>
        <w:jc w:val="right"/>
      </w:pPr>
    </w:p>
    <w:p>
      <w:pPr>
        <w:pStyle w:val="0"/>
        <w:widowControl w:val="off"/>
        <w:spacing w:line="432" w:lineRule="auto"/>
        <w:ind w:left="397" w:hanging="39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각 유형별 총 지원금 한도내에서 선정(평가 배점 우선순위에 따라 지원, 예산 조정될 수 있음)</w:t>
      </w:r>
    </w:p>
    <w:p>
      <w:r>
        <w:br w:type="page"/>
      </w:r>
    </w:p>
    <w:p>
      <w:pPr>
        <w:pStyle w:val="0"/>
        <w:widowControl w:val="off"/>
        <w:spacing w:line="432" w:lineRule="auto"/>
        <w:ind w:left="397" w:hanging="397"/>
      </w:pPr>
      <w:r>
        <w:rPr>
          <w:rFonts w:ascii="휴먼명조" w:eastAsia="휴먼명조"/>
          <w:b/>
          <w:sz w:val="30"/>
          <w:shd w:val="clear" w:color="000000"/>
        </w:rPr>
        <w:t xml:space="preserve"> 라. 지원제외대상</w:t>
      </w:r>
    </w:p>
    <w:p>
      <w:pPr>
        <w:pStyle w:val="0"/>
        <w:widowControl w:val="off"/>
        <w:ind w:left="646" w:hanging="646"/>
      </w:pPr>
      <w:r>
        <w:rPr>
          <w:rFonts w:ascii="HCI Poppy"/>
          <w:sz w:val="26"/>
          <w:shd w:val="clear" w:color="000000"/>
        </w:rPr>
        <w:t xml:space="preserve">  </w:t>
      </w:r>
      <w:r>
        <w:rPr>
          <w:rFonts w:ascii="휴먼명조"/>
          <w:sz w:val="26"/>
          <w:shd w:val="clear" w:color="000000"/>
        </w:rPr>
        <w:t>(</w:t>
      </w:r>
      <w:r>
        <w:rPr>
          <w:rFonts w:ascii="휴먼명조"/>
          <w:spacing w:val="-14"/>
          <w:sz w:val="26"/>
          <w:shd w:val="clear" w:color="000000"/>
        </w:rPr>
        <w:t xml:space="preserve">1) </w:t>
      </w:r>
      <w:r>
        <w:rPr>
          <w:rFonts w:ascii="휴먼명조" w:eastAsia="휴먼명조"/>
          <w:spacing w:val="3"/>
          <w:sz w:val="26"/>
          <w:shd w:val="clear" w:color="000000"/>
        </w:rPr>
        <w:t>최근 2년(‘23년 ~‘24년) 간 연속 에듀테크 개발지원 사업 참여 기업</w:t>
      </w:r>
    </w:p>
    <w:p>
      <w:pPr>
        <w:pStyle w:val="0"/>
        <w:widowControl w:val="off"/>
        <w:ind w:left="650" w:hanging="650"/>
      </w:pPr>
      <w:r>
        <w:rPr>
          <w:rFonts w:ascii="HCI Poppy"/>
          <w:sz w:val="26"/>
          <w:shd w:val="clear" w:color="000000"/>
        </w:rPr>
        <w:t xml:space="preserve">  </w:t>
      </w:r>
      <w:r>
        <w:rPr>
          <w:rFonts w:ascii="휴먼명조"/>
          <w:sz w:val="26"/>
          <w:shd w:val="clear" w:color="000000"/>
        </w:rPr>
        <w:t>(2</w:t>
      </w:r>
      <w:r>
        <w:rPr>
          <w:rFonts w:ascii="휴먼명조"/>
          <w:spacing w:val="-14"/>
          <w:sz w:val="26"/>
          <w:shd w:val="clear" w:color="000000"/>
        </w:rPr>
        <w:t xml:space="preserve">) </w:t>
      </w:r>
      <w:r>
        <w:rPr>
          <w:rFonts w:ascii="휴먼명조" w:eastAsia="휴먼명조"/>
          <w:spacing w:val="-3"/>
          <w:sz w:val="26"/>
          <w:shd w:val="clear" w:color="000000"/>
        </w:rPr>
        <w:t>신청일 현재 동일한 과제로(과제 목표와 산출물이 동일한 경우) 타 지원사업</w:t>
      </w:r>
      <w:r>
        <w:rPr>
          <w:rFonts w:ascii="휴먼명조" w:eastAsia="휴먼명조"/>
          <w:spacing w:val="3"/>
          <w:sz w:val="26"/>
          <w:shd w:val="clear" w:color="000000"/>
        </w:rPr>
        <w:t xml:space="preserve"> 선정되어 참여 중이거나 선정이 확정된 기업</w:t>
      </w:r>
    </w:p>
    <w:p>
      <w:pPr>
        <w:pStyle w:val="0"/>
        <w:widowControl w:val="off"/>
        <w:ind w:left="668" w:hanging="668"/>
      </w:pPr>
      <w:r>
        <w:rPr>
          <w:rFonts w:ascii="HCI Poppy"/>
          <w:sz w:val="26"/>
          <w:shd w:val="clear" w:color="000000"/>
        </w:rPr>
        <w:t xml:space="preserve">  </w:t>
      </w:r>
      <w:r>
        <w:rPr>
          <w:rFonts w:ascii="휴먼명조"/>
          <w:sz w:val="26"/>
          <w:shd w:val="clear" w:color="000000"/>
        </w:rPr>
        <w:t>(3</w:t>
      </w:r>
      <w:r>
        <w:rPr>
          <w:rFonts w:ascii="휴먼명조"/>
          <w:spacing w:val="-14"/>
          <w:sz w:val="26"/>
          <w:shd w:val="clear" w:color="000000"/>
        </w:rPr>
        <w:t xml:space="preserve">) </w:t>
      </w:r>
      <w:r>
        <w:rPr>
          <w:rFonts w:ascii="휴먼명조" w:eastAsia="휴먼명조"/>
          <w:spacing w:val="3"/>
          <w:sz w:val="26"/>
          <w:shd w:val="clear" w:color="000000"/>
        </w:rPr>
        <w:t>신청일 현재 주관기업, 참여기업, 대표자, 총괄책임자, 세부책임자가 다음 중 하나에 해당하는 경우</w:t>
      </w:r>
    </w:p>
    <w:p>
      <w:pPr>
        <w:pStyle w:val="0"/>
        <w:widowControl w:val="off"/>
        <w:spacing w:line="348" w:lineRule="auto"/>
        <w:ind w:left="822" w:hanging="822"/>
      </w:pPr>
      <w:r>
        <w:rPr>
          <w:rFonts w:ascii="휴먼명조" w:eastAsia="휴먼명조"/>
          <w:spacing w:val="-2"/>
          <w:sz w:val="24"/>
          <w:shd w:val="clear" w:color="000000"/>
        </w:rPr>
        <w:t xml:space="preserve">    ·기업의 부도 및 세무당국에 의하여 국세, 지방세 등의 체납처분을 받은 경우</w:t>
      </w:r>
    </w:p>
    <w:p>
      <w:pPr>
        <w:pStyle w:val="0"/>
        <w:widowControl w:val="off"/>
        <w:spacing w:line="348" w:lineRule="auto"/>
        <w:ind w:left="706" w:hanging="706"/>
      </w:pPr>
      <w:r>
        <w:rPr>
          <w:rFonts w:ascii="휴먼명조" w:eastAsia="휴먼명조"/>
          <w:spacing w:val="-2"/>
          <w:sz w:val="24"/>
          <w:shd w:val="clear" w:color="000000"/>
        </w:rPr>
        <w:t xml:space="preserve">    ·금융기업 등의 신용거래 불량자에 해당하는 경우</w:t>
      </w:r>
    </w:p>
    <w:p>
      <w:pPr>
        <w:pStyle w:val="0"/>
        <w:widowControl w:val="off"/>
        <w:spacing w:line="348" w:lineRule="auto"/>
        <w:ind w:left="706" w:hanging="706"/>
      </w:pPr>
      <w:r>
        <w:rPr>
          <w:rFonts w:ascii="휴먼명조"/>
          <w:spacing w:val="-2"/>
          <w:sz w:val="24"/>
          <w:shd w:val="clear" w:color="000000"/>
        </w:rPr>
        <w:t xml:space="preserve">    ·</w:t>
      </w:r>
      <w:r>
        <w:rPr>
          <w:rFonts w:ascii="휴먼명조" w:eastAsia="휴먼명조"/>
          <w:spacing w:val="-10"/>
          <w:sz w:val="24"/>
          <w:shd w:val="clear" w:color="000000"/>
        </w:rPr>
        <w:t>외부감사 기업의 경우 최근 연도 결산감사 의견이 “의견거절” 또는 “부적정” 기업</w:t>
      </w:r>
    </w:p>
    <w:p>
      <w:pPr>
        <w:pStyle w:val="0"/>
        <w:widowControl w:val="off"/>
        <w:spacing w:line="348" w:lineRule="auto"/>
        <w:ind w:left="706" w:hanging="706"/>
      </w:pPr>
      <w:r>
        <w:rPr>
          <w:rFonts w:ascii="휴먼명조"/>
          <w:spacing w:val="-2"/>
          <w:sz w:val="24"/>
          <w:shd w:val="clear" w:color="000000"/>
        </w:rPr>
        <w:t xml:space="preserve">    ·</w:t>
      </w:r>
      <w:r>
        <w:rPr>
          <w:rFonts w:ascii="휴먼명조" w:eastAsia="휴먼명조"/>
          <w:spacing w:val="-8"/>
          <w:sz w:val="24"/>
          <w:shd w:val="clear" w:color="000000"/>
        </w:rPr>
        <w:t>관리기업에서 시행한 지원사업에 주관기업 또는 참여기업으로 참여하여 결과보고서 미제출, 정산금 및 환수금 미납, 기술료 미납이 있는 경우</w:t>
      </w:r>
    </w:p>
    <w:p>
      <w:pPr>
        <w:pStyle w:val="0"/>
        <w:widowControl w:val="off"/>
        <w:spacing w:line="348" w:lineRule="auto"/>
        <w:ind w:left="706" w:hanging="706"/>
      </w:pPr>
      <w:r>
        <w:rPr>
          <w:rFonts w:ascii="휴먼명조" w:eastAsia="휴먼명조"/>
          <w:spacing w:val="-2"/>
          <w:sz w:val="24"/>
          <w:shd w:val="clear" w:color="000000"/>
        </w:rPr>
        <w:t xml:space="preserve">    ·관리기업에 접수일 기준 채무(임차료, 관리비 등)이 있는 경우</w:t>
      </w:r>
    </w:p>
    <w:p>
      <w:pPr>
        <w:pStyle w:val="0"/>
        <w:widowControl w:val="off"/>
        <w:spacing w:line="348" w:lineRule="auto"/>
        <w:ind w:left="706" w:hanging="706"/>
      </w:pPr>
      <w:r>
        <w:rPr>
          <w:rFonts w:ascii="휴먼명조" w:eastAsia="휴먼명조"/>
          <w:spacing w:val="-2"/>
          <w:sz w:val="24"/>
          <w:shd w:val="clear" w:color="000000"/>
        </w:rPr>
        <w:t xml:space="preserve">    ·사업선정 후, 이행보증증권의 발행이 불가능한 경우</w:t>
      </w:r>
    </w:p>
    <w:p>
      <w:pPr>
        <w:pStyle w:val="0"/>
        <w:widowControl w:val="off"/>
        <w:spacing w:line="348" w:lineRule="auto"/>
        <w:ind w:left="706" w:hanging="706"/>
      </w:pPr>
      <w:r>
        <w:rPr>
          <w:rFonts w:ascii="휴먼명조" w:eastAsia="휴먼명조"/>
          <w:spacing w:val="-2"/>
          <w:sz w:val="24"/>
          <w:shd w:val="clear" w:color="000000"/>
        </w:rPr>
        <w:t xml:space="preserve">    ·기타 지원사업의 특성상 관리기업의 장이 사업참여제한 사유를 명시하여 공고한 사항에 해당되는 경우</w:t>
      </w:r>
    </w:p>
    <w:p>
      <w:pPr>
        <w:pStyle w:val="0"/>
        <w:widowControl w:val="off"/>
        <w:ind w:left="787" w:hanging="78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상기 참여제한대상의 해당여부에 대하여 해당사항 없음을 ‘신청·참여제한대상 여부 확인서’를 제출하여야 함</w:t>
      </w:r>
    </w:p>
    <w:p>
      <w:pPr>
        <w:pStyle w:val="0"/>
        <w:widowControl w:val="off"/>
        <w:ind w:left="776" w:hanging="776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 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/>
          <w:spacing w:val="-8"/>
          <w:w w:val="95"/>
          <w:sz w:val="22"/>
          <w:shd w:val="clear" w:color="000000"/>
        </w:rPr>
        <w:t xml:space="preserve"> </w:t>
      </w:r>
      <w:r>
        <w:rPr>
          <w:rFonts w:ascii="HY중고딕" w:eastAsia="HY중고딕"/>
          <w:spacing w:val="-11"/>
          <w:w w:val="95"/>
          <w:sz w:val="22"/>
          <w:shd w:val="clear" w:color="000000"/>
        </w:rPr>
        <w:t>지원제외 대상에 해당되거나 결격사유가 확인될 경우에는 협약이 체결된 경우라 하더라도 지원사업의</w:t>
      </w:r>
      <w:r>
        <w:rPr>
          <w:rFonts w:ascii="HY중고딕"/>
          <w:spacing w:val="-7"/>
          <w:w w:val="95"/>
          <w:sz w:val="22"/>
          <w:shd w:val="clear" w:color="000000"/>
        </w:rPr>
        <w:t xml:space="preserve"> 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>취소 및 지원금 전액을 환수 조치할 수 있음</w:t>
      </w:r>
    </w:p>
    <w:p>
      <w:pPr>
        <w:pStyle w:val="0"/>
        <w:widowControl w:val="off"/>
        <w:tabs>
          <w:tab w:val="left" w:leader="middleDot" w:pos="7490"/>
          <w:tab w:val="left" w:leader="none" w:pos="8000"/>
          <w:tab w:val="left" w:leader="none" w:pos="8800"/>
          <w:tab w:val="left" w:leader="none" w:pos="9600"/>
        </w:tabs>
        <w:wordWrap w:val="1"/>
        <w:spacing w:before="100" w:line="372"/>
        <w:ind w:left="541" w:hanging="541"/>
        <w:jc w:val="left"/>
        <w:rPr>
          <w:rFonts w:ascii="휴먼명조" w:eastAsia="휴먼명조"/>
          <w:color w:val="000000"/>
          <w:spacing w:val="-2"/>
          <w:sz w:val="16"/>
          <w:shd w:val="clear" w:color="000000"/>
        </w:rPr>
      </w:pPr>
    </w:p>
    <w:tbl>
      <w:tblPr>
        <w:tblOverlap w:val="never"/>
        <w:tblW w:w="955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649"/>
        <w:gridCol w:w="8905"/>
      </w:tblGrid>
      <w:tr>
        <w:trPr>
          <w:trHeight w:val="539"/>
        </w:trPr>
        <w:tc>
          <w:tcPr>
            <w:tcW w:w="649" w:type="dxa"/>
            <w:tcBorders>
              <w:top w:val="none" w:color="3e57a5" w:sz="16"/>
              <w:left w:val="single" w:color="3e57a5" w:sz="3"/>
              <w:bottom w:val="single" w:color="3e57a5" w:sz="3"/>
              <w:right w:val="none" w:color="3e57a5" w:sz="16"/>
            </w:tcBorders>
            <w:shd w:val="clear" w:fill="13234a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헤드라인M"/>
                <w:b/>
                <w:color w:val="ffffff"/>
                <w:sz w:val="36"/>
                <w:shd w:val="clear" w:color="000000"/>
              </w:rPr>
              <w:t>3.</w:t>
            </w:r>
          </w:p>
        </w:tc>
        <w:tc>
          <w:tcPr>
            <w:tcW w:w="8905" w:type="dxa"/>
            <w:tcBorders>
              <w:top w:val="none" w:color="000000" w:sz="3"/>
              <w:left w:val="none" w:color="3e57a5" w:sz="16"/>
              <w:bottom w:val="single" w:color="3e57a5" w:sz="3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헤드라인M" w:eastAsia="HY헤드라인M"/>
                <w:b/>
                <w:color w:val="263056"/>
                <w:sz w:val="36"/>
                <w:shd w:val="clear" w:color="000000"/>
              </w:rPr>
              <w:t xml:space="preserve"> 신청 및 접수 방법 </w:t>
            </w:r>
          </w:p>
        </w:tc>
      </w:tr>
    </w:tbl>
    <w:p>
      <w:pPr>
        <w:pStyle w:val="0"/>
        <w:widowControl w:val="off"/>
        <w:tabs>
          <w:tab w:val="left" w:leader="middleDot" w:pos="7490"/>
          <w:tab w:val="left" w:leader="none" w:pos="8000"/>
          <w:tab w:val="left" w:leader="none" w:pos="8800"/>
          <w:tab w:val="left" w:leader="none" w:pos="9600"/>
        </w:tabs>
        <w:wordWrap w:val="1"/>
        <w:spacing w:before="100" w:line="408"/>
        <w:ind w:left="1812" w:hanging="1812"/>
        <w:jc w:val="left"/>
      </w:pPr>
    </w:p>
    <w:p>
      <w:pPr>
        <w:pStyle w:val="0"/>
        <w:widowControl w:val="off"/>
        <w:ind w:left="406" w:hanging="406"/>
      </w:pPr>
      <w:r>
        <w:rPr>
          <w:rFonts w:ascii="휴먼명조" w:eastAsia="휴먼명조"/>
          <w:b/>
          <w:spacing w:val="-3"/>
          <w:sz w:val="30"/>
          <w:shd w:val="clear" w:color="000000"/>
        </w:rPr>
        <w:t xml:space="preserve"> 가. 공고기간: 공고일로부터 ~ 2025년 7월 17일(목)  17:00까지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b/>
          <w:spacing w:val="-3"/>
          <w:sz w:val="30"/>
          <w:shd w:val="clear" w:color="000000"/>
        </w:rPr>
        <w:t xml:space="preserve"> 나. 접수기간: 2025년 7월 17일(목) ~ 7월 18일(금) 17:00까지</w:t>
      </w:r>
    </w:p>
    <w:p>
      <w:pPr>
        <w:pStyle w:val="0"/>
        <w:widowControl w:val="off"/>
        <w:ind w:left="787" w:hanging="787"/>
      </w:pPr>
      <w:r>
        <w:rPr>
          <w:rFonts w:ascii="HY중고딕"/>
          <w:b/>
          <w:spacing w:val="-8"/>
          <w:w w:val="95"/>
          <w:sz w:val="22"/>
          <w:shd w:val="clear" w:color="000000"/>
        </w:rPr>
        <w:t xml:space="preserve">    </w:t>
      </w:r>
      <w:r>
        <w:rPr>
          <w:rFonts w:ascii="HY중고딕"/>
          <w:b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b/>
          <w:spacing w:val="-8"/>
          <w:w w:val="95"/>
          <w:sz w:val="22"/>
          <w:shd w:val="clear" w:color="000000"/>
        </w:rPr>
        <w:t xml:space="preserve"> 접수시간 초과 시 접수가 불가하므로 시간 엄수 요망(접수 마감시간 이후 신청 불가능)</w:t>
      </w:r>
    </w:p>
    <w:p>
      <w:pPr>
        <w:pStyle w:val="0"/>
        <w:widowControl w:val="off"/>
        <w:ind w:left="406" w:hanging="406"/>
      </w:pPr>
      <w:r>
        <w:rPr>
          <w:rFonts w:ascii="휴먼명조" w:eastAsia="휴먼명조"/>
          <w:spacing w:val="-3"/>
          <w:sz w:val="30"/>
          <w:shd w:val="clear" w:color="000000"/>
        </w:rPr>
        <w:t xml:space="preserve"> 다. 제출방법</w:t>
      </w:r>
      <w:r>
        <w:rPr>
          <w:rFonts w:ascii="휴먼명조"/>
          <w:sz w:val="28"/>
          <w:shd w:val="clear" w:color="000000"/>
        </w:rPr>
        <w:t xml:space="preserve"> : </w:t>
      </w:r>
      <w:r>
        <w:rPr>
          <w:rFonts w:ascii="휴먼명조" w:eastAsia="휴먼명조"/>
          <w:b/>
          <w:sz w:val="28"/>
          <w:shd w:val="clear" w:color="000000"/>
        </w:rPr>
        <w:t xml:space="preserve">이메일 접수 후 방문 및 우편으로 원본 제출(방문/우편) </w:t>
      </w:r>
    </w:p>
    <w:p>
      <w:pPr>
        <w:pStyle w:val="0"/>
        <w:widowControl w:val="off"/>
        <w:ind w:left="695" w:hanging="695"/>
      </w:pPr>
      <w:r>
        <w:rPr>
          <w:rFonts w:ascii="HCI Poppy" w:eastAsia="휴먼명조"/>
          <w:sz w:val="26"/>
          <w:shd w:val="clear" w:color="000000"/>
        </w:rPr>
        <w:t xml:space="preserve">  (1) e-mail 주소: </w:t>
      </w:r>
      <w:hyperlink w:history="1" r:id="rId1">
        <w:r>
          <w:rPr>
            <w:rFonts w:ascii="HCI Poppy"/>
            <w:b/>
            <w:sz w:val="28"/>
            <w:shd w:val="clear" w:color="000000"/>
          </w:rPr>
          <w:t>yunwh@dip.or.kr</w:t>
        </w:r>
      </w:hyperlink>
      <w:r>
        <w:rPr>
          <w:rFonts w:ascii="HCI Poppy" w:eastAsia="휴먼명조"/>
          <w:sz w:val="26"/>
          <w:shd w:val="clear" w:color="000000"/>
        </w:rPr>
        <w:t>(윤우현 책임)</w:t>
      </w:r>
    </w:p>
    <w:p>
      <w:pPr>
        <w:pStyle w:val="0"/>
        <w:widowControl w:val="off"/>
        <w:ind w:left="695" w:hanging="695"/>
      </w:pPr>
      <w:r>
        <w:rPr>
          <w:rFonts w:ascii="HCI Poppy" w:eastAsia="휴먼명조"/>
          <w:sz w:val="26"/>
          <w:shd w:val="clear" w:color="000000"/>
        </w:rPr>
        <w:t xml:space="preserve">  (2) 방문 주소 및 문의처</w:t>
      </w:r>
    </w:p>
    <w:p>
      <w:pPr>
        <w:pStyle w:val="0"/>
        <w:widowControl w:val="off"/>
        <w:ind w:left="1790" w:hanging="1790"/>
      </w:pPr>
      <w:r>
        <w:rPr>
          <w:rFonts w:ascii="HCI Poppy" w:eastAsia="휴먼명조"/>
          <w:b/>
          <w:sz w:val="26"/>
          <w:shd w:val="clear" w:color="000000"/>
        </w:rPr>
        <w:t xml:space="preserve">    - 담당자: 디지털산업본부 디지털인재팀 윤우현 책임(053-263-5509)</w:t>
      </w:r>
    </w:p>
    <w:p>
      <w:pPr>
        <w:pStyle w:val="0"/>
        <w:widowControl w:val="off"/>
        <w:ind w:left="1790" w:hanging="1790"/>
      </w:pPr>
      <w:r>
        <w:rPr>
          <w:rFonts w:ascii="HCI Poppy"/>
          <w:b/>
          <w:spacing w:val="1"/>
          <w:sz w:val="26"/>
          <w:shd w:val="clear" w:color="000000"/>
        </w:rPr>
        <w:t xml:space="preserve">                                  </w:t>
      </w:r>
      <w:r>
        <w:rPr>
          <w:rFonts w:ascii="HCI Poppy"/>
          <w:b/>
          <w:spacing w:val="-1"/>
          <w:sz w:val="26"/>
          <w:shd w:val="clear" w:color="000000"/>
        </w:rPr>
        <w:t xml:space="preserve">       </w:t>
      </w:r>
      <w:r>
        <w:rPr>
          <w:rFonts w:ascii="HCI Poppy" w:eastAsia="휴먼명조"/>
          <w:b/>
          <w:sz w:val="26"/>
          <w:shd w:val="clear" w:color="000000"/>
        </w:rPr>
        <w:t>유원종 선임(053-215-3611)</w:t>
      </w:r>
    </w:p>
    <w:p>
      <w:pPr>
        <w:pStyle w:val="0"/>
        <w:widowControl w:val="off"/>
        <w:ind w:left="734" w:hanging="734"/>
      </w:pPr>
      <w:r>
        <w:rPr>
          <w:rFonts w:ascii="HCI Poppy" w:eastAsia="휴먼명조"/>
          <w:b/>
          <w:sz w:val="26"/>
          <w:shd w:val="clear" w:color="000000"/>
        </w:rPr>
        <w:t xml:space="preserve">    - 주소: 대구시 수성구 유니버시아드로 119, 대구스마트시티센터 8층</w:t>
      </w:r>
    </w:p>
    <w:p>
      <w:pPr>
        <w:pStyle w:val="0"/>
        <w:widowControl w:val="off"/>
        <w:ind w:left="684" w:hanging="684"/>
      </w:pPr>
      <w:r>
        <w:rPr>
          <w:rFonts w:ascii="HY중고딕"/>
          <w:b/>
          <w:spacing w:val="-8"/>
          <w:w w:val="95"/>
          <w:sz w:val="22"/>
          <w:shd w:val="clear" w:color="000000"/>
        </w:rPr>
        <w:t xml:space="preserve"> 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/>
          <w:spacing w:val="-8"/>
          <w:w w:val="95"/>
          <w:sz w:val="22"/>
          <w:shd w:val="clear" w:color="000000"/>
        </w:rPr>
        <w:t xml:space="preserve"> </w:t>
      </w:r>
      <w:r>
        <w:rPr>
          <w:rFonts w:ascii="HY중고딕" w:eastAsia="HY중고딕"/>
          <w:spacing w:val="-13"/>
          <w:w w:val="95"/>
          <w:sz w:val="22"/>
          <w:shd w:val="clear" w:color="000000"/>
        </w:rPr>
        <w:t>e-mail 발송 후 확인 전화 필수(053-263-5509/053-215-3611), e-mail 접수완료 후 서류제출 요망</w:t>
      </w:r>
    </w:p>
    <w:p>
      <w:pPr>
        <w:pStyle w:val="0"/>
        <w:widowControl w:val="off"/>
        <w:ind w:left="684" w:hanging="684"/>
      </w:pPr>
      <w:r>
        <w:rPr>
          <w:rFonts w:ascii="HY중고딕"/>
          <w:b/>
          <w:spacing w:val="-8"/>
          <w:w w:val="95"/>
          <w:sz w:val="22"/>
          <w:shd w:val="clear" w:color="000000"/>
        </w:rPr>
        <w:t xml:space="preserve">    </w:t>
      </w:r>
      <w:r>
        <w:rPr>
          <w:rFonts w:ascii="HY중고딕"/>
          <w:b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b/>
          <w:spacing w:val="-8"/>
          <w:w w:val="95"/>
          <w:sz w:val="22"/>
          <w:shd w:val="clear" w:color="000000"/>
        </w:rPr>
        <w:t xml:space="preserve"> e-mail 및 원본제출 모두 완료되어야 접수된 것으로 간주 함</w:t>
      </w:r>
    </w:p>
    <w:p>
      <w:pPr>
        <w:pStyle w:val="0"/>
        <w:widowControl w:val="off"/>
        <w:ind w:left="684" w:hanging="684"/>
      </w:pPr>
      <w:r>
        <w:rPr>
          <w:rFonts w:ascii="HY중고딕"/>
          <w:b/>
          <w:spacing w:val="-8"/>
          <w:w w:val="95"/>
          <w:sz w:val="22"/>
          <w:shd w:val="clear" w:color="000000"/>
        </w:rPr>
        <w:t xml:space="preserve">    </w:t>
      </w:r>
      <w:r>
        <w:rPr>
          <w:rFonts w:ascii="HY중고딕"/>
          <w:b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b/>
          <w:spacing w:val="-8"/>
          <w:w w:val="95"/>
          <w:sz w:val="22"/>
          <w:shd w:val="clear" w:color="000000"/>
        </w:rPr>
        <w:t xml:space="preserve"> 우편접수의 경우 7월 18일(금) 17:00 이전에 도착분에 한해 인정 함</w:t>
      </w:r>
    </w:p>
    <w:p>
      <w:pPr>
        <w:pStyle w:val="0"/>
        <w:widowControl w:val="off"/>
        <w:ind w:left="684" w:hanging="684"/>
      </w:pPr>
      <w:r>
        <w:rPr>
          <w:rFonts w:ascii="HY중고딕"/>
          <w:b/>
          <w:spacing w:val="-8"/>
          <w:w w:val="95"/>
          <w:sz w:val="22"/>
          <w:shd w:val="clear" w:color="000000"/>
        </w:rPr>
        <w:t xml:space="preserve"> 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/>
          <w:spacing w:val="-8"/>
          <w:w w:val="95"/>
          <w:sz w:val="22"/>
          <w:shd w:val="clear" w:color="000000"/>
        </w:rPr>
        <w:t xml:space="preserve"> </w:t>
      </w:r>
      <w:r>
        <w:rPr>
          <w:rFonts w:ascii="HY중고딕" w:eastAsia="HY중고딕"/>
          <w:spacing w:val="-14"/>
          <w:w w:val="95"/>
          <w:sz w:val="22"/>
          <w:shd w:val="clear" w:color="000000"/>
        </w:rPr>
        <w:t>우편접수 시 제출기한 내 도착분에 한하여 접수되며, 우편배송 지연 등에 따른 불이익은 접수기업에 있음</w:t>
      </w:r>
    </w:p>
    <w:p>
      <w:pPr>
        <w:pStyle w:val="0"/>
        <w:widowControl w:val="off"/>
        <w:ind w:left="684" w:hanging="684"/>
      </w:pPr>
      <w:r>
        <w:rPr>
          <w:rFonts w:ascii="HY중고딕"/>
          <w:b/>
          <w:spacing w:val="-8"/>
          <w:w w:val="95"/>
          <w:sz w:val="22"/>
          <w:shd w:val="clear" w:color="000000"/>
        </w:rPr>
        <w:t xml:space="preserve">   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/>
          <w:spacing w:val="-8"/>
          <w:w w:val="95"/>
          <w:sz w:val="22"/>
          <w:shd w:val="clear" w:color="000000"/>
        </w:rPr>
        <w:t xml:space="preserve"> </w:t>
      </w:r>
      <w:r>
        <w:rPr>
          <w:rFonts w:ascii="HY중고딕" w:eastAsia="HY중고딕"/>
          <w:spacing w:val="-20"/>
          <w:w w:val="95"/>
          <w:sz w:val="22"/>
          <w:shd w:val="clear" w:color="000000"/>
        </w:rPr>
        <w:t>제출된 서류에 대해서는 신청기업의 요청에 의해 임의로 추가 또는 보완 불가하며 일체의 서류는 반환되지 않음</w:t>
      </w:r>
    </w:p>
    <w:p>
      <w:r>
        <w:br w:type="page"/>
      </w:r>
    </w:p>
    <w:p>
      <w:pPr>
        <w:pStyle w:val="0"/>
        <w:widowControl w:val="off"/>
        <w:spacing w:line="432" w:lineRule="auto"/>
        <w:ind w:left="406" w:hanging="406"/>
      </w:pPr>
      <w:r>
        <w:rPr>
          <w:rFonts w:ascii="휴먼명조" w:eastAsia="휴먼명조"/>
          <w:spacing w:val="-3"/>
          <w:sz w:val="30"/>
          <w:shd w:val="clear" w:color="000000"/>
        </w:rPr>
        <w:t xml:space="preserve"> 라. 신청서류</w:t>
      </w:r>
    </w:p>
    <w:tbl>
      <w:tblPr>
        <w:tblOverlap w:val="never"/>
        <w:tblW w:w="926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29"/>
        <w:gridCol w:w="4565"/>
        <w:gridCol w:w="1056"/>
        <w:gridCol w:w="2810"/>
      </w:tblGrid>
      <w:tr>
        <w:trPr>
          <w:trHeight w:val="503"/>
        </w:trPr>
        <w:tc>
          <w:tcPr>
            <w:tcW w:w="829" w:type="dxa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구분</w:t>
            </w:r>
          </w:p>
        </w:tc>
        <w:tc>
          <w:tcPr>
            <w:tcW w:w="4565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제출내용</w:t>
            </w:r>
          </w:p>
        </w:tc>
        <w:tc>
          <w:tcPr>
            <w:tcW w:w="1056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b/>
                <w:spacing w:val="3"/>
                <w:sz w:val="26"/>
                <w:shd w:val="clear" w:color="000000"/>
              </w:rPr>
              <w:t>부  수</w:t>
            </w:r>
          </w:p>
        </w:tc>
        <w:tc>
          <w:tcPr>
            <w:tcW w:w="2810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b/>
                <w:spacing w:val="3"/>
                <w:sz w:val="26"/>
                <w:shd w:val="clear" w:color="000000"/>
              </w:rPr>
              <w:t>비  고(제출방법)</w:t>
            </w:r>
          </w:p>
        </w:tc>
      </w:tr>
      <w:tr>
        <w:trPr>
          <w:trHeight w:val="902"/>
        </w:trPr>
        <w:tc>
          <w:tcPr>
            <w:tcW w:w="829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238" w:hanging="238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사  업</w:t>
            </w:r>
          </w:p>
          <w:p>
            <w:pPr>
              <w:pStyle w:val="0"/>
              <w:widowControl w:val="off"/>
              <w:spacing w:line="312" w:lineRule="auto"/>
              <w:ind w:left="238" w:hanging="238"/>
            </w:pPr>
            <w:r>
              <w:rPr>
                <w:rFonts w:eastAsia="굴림"/>
                <w:spacing w:val="-5"/>
                <w:w w:val="95"/>
                <w:sz w:val="22"/>
                <w:shd w:val="clear" w:color="000000"/>
              </w:rPr>
              <w:t>계획서</w:t>
            </w:r>
          </w:p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➀</w:t>
            </w: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 xml:space="preserve"> </w:t>
            </w: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과제신청서 및 수행계획서 등 양식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 xml:space="preserve">  * 사업계획서 작성 및 양식 참조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원본 1부</w:t>
            </w:r>
          </w:p>
        </w:tc>
        <w:tc>
          <w:tcPr>
            <w:tcW w:w="281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e-mail 제출 시 한글/PDF 모두 제출</w:t>
            </w:r>
          </w:p>
        </w:tc>
      </w:tr>
      <w:tr>
        <w:trPr>
          <w:trHeight w:val="559"/>
        </w:trPr>
        <w:tc>
          <w:tcPr>
            <w:tcW w:w="829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238" w:hanging="238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붙  임</w:t>
            </w:r>
          </w:p>
          <w:p>
            <w:pPr>
              <w:pStyle w:val="0"/>
              <w:widowControl w:val="off"/>
              <w:spacing w:line="312" w:lineRule="auto"/>
              <w:ind w:left="238" w:hanging="238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자  료</w:t>
            </w:r>
          </w:p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➀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첨부 양식 1 ~ 5</w:t>
            </w:r>
          </w:p>
        </w:tc>
        <w:tc>
          <w:tcPr>
            <w:tcW w:w="1056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원본 1부</w:t>
            </w:r>
          </w:p>
        </w:tc>
        <w:tc>
          <w:tcPr>
            <w:tcW w:w="281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e-mail 제출 시</w:t>
            </w:r>
          </w:p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PDF 파일로 변환 후 1개 파일로 묶어서 제출</w:t>
            </w:r>
          </w:p>
        </w:tc>
      </w:tr>
      <w:tr>
        <w:trPr>
          <w:trHeight w:val="2429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➁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참여인력 증빙서류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 xml:space="preserve"> - </w:t>
            </w:r>
            <w:r>
              <w:rPr>
                <w:rFonts w:ascii="HY중고딕" w:eastAsia="HY중고딕"/>
                <w:b/>
                <w:spacing w:val="-13"/>
                <w:w w:val="95"/>
                <w:sz w:val="22"/>
                <w:shd w:val="clear" w:color="000000"/>
              </w:rPr>
              <w:t>4대보험 가입자명부(기존 인력보유여부 확인)</w:t>
            </w:r>
          </w:p>
          <w:p>
            <w:pPr>
              <w:pStyle w:val="0"/>
              <w:widowControl w:val="off"/>
              <w:spacing w:line="360" w:lineRule="auto"/>
              <w:ind w:left="410" w:hanging="410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 xml:space="preserve"> </w:t>
            </w:r>
            <w:r>
              <w:rPr>
                <w:rFonts w:ascii="HY중고딕"/>
                <w:b/>
                <w:spacing w:val="-5"/>
                <w:w w:val="95"/>
                <w:sz w:val="22"/>
                <w:shd w:val="clear" w:color="000000"/>
              </w:rPr>
              <w:t xml:space="preserve"> * </w:t>
            </w:r>
            <w:r>
              <w:rPr>
                <w:rFonts w:ascii="HY중고딕" w:eastAsia="HY중고딕"/>
                <w:b/>
                <w:spacing w:val="-14"/>
                <w:w w:val="95"/>
                <w:sz w:val="22"/>
                <w:shd w:val="clear" w:color="000000"/>
              </w:rPr>
              <w:t>지사의 경우 지사 사업장 근무 인력 별도 제출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- 24년 소득자별 근로소득 원천징수부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   (인건비 산출내역 확인)</w:t>
            </w:r>
          </w:p>
          <w:p>
            <w:pPr>
              <w:pStyle w:val="0"/>
              <w:widowControl w:val="off"/>
              <w:spacing w:line="360" w:lineRule="auto"/>
              <w:ind w:left="410" w:hanging="410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 xml:space="preserve"> </w:t>
            </w:r>
            <w:r>
              <w:rPr>
                <w:rFonts w:ascii="HY중고딕" w:eastAsia="HY중고딕"/>
                <w:b/>
                <w:spacing w:val="-5"/>
                <w:w w:val="95"/>
                <w:sz w:val="22"/>
                <w:shd w:val="clear" w:color="000000"/>
              </w:rPr>
              <w:t xml:space="preserve"> * 신규채용에 따른 4대 보험 미 가입 시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 w:eastAsia="HY중고딕"/>
                <w:b/>
                <w:spacing w:val="-5"/>
                <w:w w:val="95"/>
                <w:sz w:val="22"/>
                <w:shd w:val="clear" w:color="000000"/>
              </w:rPr>
              <w:t xml:space="preserve">    채용계약서, 급여 이체확인증 등 객관적 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 w:eastAsia="HY중고딕"/>
                <w:b/>
                <w:spacing w:val="-5"/>
                <w:w w:val="95"/>
                <w:sz w:val="22"/>
                <w:shd w:val="clear" w:color="000000"/>
              </w:rPr>
              <w:t xml:space="preserve">    증빙 자료 제출</w:t>
            </w:r>
          </w:p>
        </w:tc>
        <w:tc>
          <w:tcPr>
            <w:tcW w:w="1056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281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559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➂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국세·지방세 납부 증명서(1개월 이내) </w:t>
            </w:r>
          </w:p>
        </w:tc>
        <w:tc>
          <w:tcPr>
            <w:tcW w:w="1056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281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2017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11"/>
                <w:w w:val="95"/>
                <w:sz w:val="22"/>
                <w:shd w:val="clear" w:color="000000"/>
              </w:rPr>
              <w:t>➃</w:t>
            </w:r>
            <w:r>
              <w:rPr>
                <w:rFonts w:ascii="HY중고딕" w:eastAsia="HY중고딕"/>
                <w:spacing w:val="-11"/>
                <w:w w:val="95"/>
                <w:sz w:val="22"/>
                <w:shd w:val="clear" w:color="000000"/>
              </w:rPr>
              <w:t xml:space="preserve"> 최근 2년간(23년~24년) 기업 재무제표</w:t>
            </w:r>
          </w:p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 w:eastAsia="HY중고딕"/>
                <w:b/>
                <w:spacing w:val="-8"/>
                <w:w w:val="95"/>
                <w:sz w:val="22"/>
                <w:shd w:val="clear" w:color="000000"/>
              </w:rPr>
              <w:t xml:space="preserve">  (국세청 발급 서류, 회계사 공증 서류만 인정) </w:t>
            </w:r>
          </w:p>
          <w:p>
            <w:pPr>
              <w:pStyle w:val="0"/>
              <w:widowControl w:val="off"/>
              <w:spacing w:line="360" w:lineRule="auto"/>
              <w:ind w:left="516" w:hanging="516"/>
            </w:pPr>
            <w:r>
              <w:rPr>
                <w:rFonts w:ascii="HY중고딕"/>
                <w:spacing w:val="-5"/>
                <w:w w:val="95"/>
                <w:shd w:val="clear" w:color="000000"/>
              </w:rPr>
              <w:t xml:space="preserve">   - </w:t>
            </w:r>
            <w:r>
              <w:rPr>
                <w:rFonts w:ascii="HY중고딕" w:eastAsia="HY중고딕"/>
                <w:spacing w:val="-6"/>
                <w:w w:val="95"/>
                <w:shd w:val="clear" w:color="000000"/>
              </w:rPr>
              <w:t>재무제표 제출을 원칙으로 하되, 개인사업자의</w:t>
            </w:r>
            <w:r>
              <w:rPr>
                <w:rFonts w:ascii="HY중고딕" w:eastAsia="HY중고딕"/>
                <w:spacing w:val="-5"/>
                <w:w w:val="95"/>
                <w:shd w:val="clear" w:color="000000"/>
              </w:rPr>
              <w:t xml:space="preserve"> 경우 부가가치세 과세 표준증명원 제출 가능</w:t>
            </w: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 xml:space="preserve"> </w:t>
            </w:r>
          </w:p>
          <w:p>
            <w:pPr>
              <w:pStyle w:val="0"/>
              <w:widowControl w:val="off"/>
              <w:spacing w:line="360" w:lineRule="auto"/>
              <w:ind w:left="516" w:hanging="516"/>
            </w:pPr>
            <w:r>
              <w:rPr>
                <w:rFonts w:ascii="HY중고딕" w:eastAsia="HY중고딕"/>
                <w:spacing w:val="-5"/>
                <w:w w:val="95"/>
                <w:shd w:val="clear" w:color="000000"/>
              </w:rPr>
              <w:t xml:space="preserve">   - 23년 공인자료제출이 불가한 경우 유사자료로 대체(제출불가 사유는 명시하여야 함)</w:t>
            </w:r>
          </w:p>
          <w:p>
            <w:pPr>
              <w:pStyle w:val="0"/>
              <w:widowControl w:val="off"/>
              <w:spacing w:line="360" w:lineRule="auto"/>
              <w:ind w:left="516" w:hanging="516"/>
            </w:pPr>
            <w:r>
              <w:rPr>
                <w:rFonts w:ascii="HY중고딕" w:eastAsia="HY중고딕"/>
                <w:spacing w:val="-5"/>
                <w:w w:val="95"/>
                <w:shd w:val="clear" w:color="000000"/>
              </w:rPr>
              <w:t xml:space="preserve">   - 예비창업자의 경우 제출 </w:t>
            </w:r>
            <w:r>
              <w:rPr>
                <w:rFonts w:eastAsia="HY중고딕"/>
                <w:b/>
                <w:spacing w:val="-5"/>
                <w:w w:val="95"/>
                <w:u w:val="single"/>
                <w:shd w:val="clear" w:color="000000"/>
              </w:rPr>
              <w:t>비대상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원본 1부</w:t>
            </w:r>
          </w:p>
        </w:tc>
        <w:tc>
          <w:tcPr>
            <w:tcW w:w="281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559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➄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대표자 주민등록등본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원본 1부</w:t>
            </w:r>
          </w:p>
        </w:tc>
        <w:tc>
          <w:tcPr>
            <w:tcW w:w="281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1030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➅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[개인사업자] 사업자등록증</w:t>
            </w:r>
          </w:p>
          <w:p>
            <w:pPr>
              <w:pStyle w:val="0"/>
              <w:widowControl w:val="off"/>
              <w:spacing w:line="360" w:lineRule="auto"/>
              <w:ind w:left="297" w:hanging="297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  [법인사업자] 사업자등록증, 법인등기부등본 </w:t>
            </w:r>
          </w:p>
          <w:p>
            <w:pPr>
              <w:pStyle w:val="0"/>
              <w:widowControl w:val="off"/>
              <w:spacing w:line="360" w:lineRule="auto"/>
              <w:ind w:left="297" w:hanging="297"/>
            </w:pPr>
            <w:r>
              <w:rPr>
                <w:rFonts w:ascii="HY중고딕" w:eastAsia="HY중고딕"/>
                <w:spacing w:val="-5"/>
                <w:w w:val="95"/>
                <w:shd w:val="clear" w:color="000000"/>
              </w:rPr>
              <w:t xml:space="preserve">   - 스캔하여 PDF 파일로 제출 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사본 1부</w:t>
            </w:r>
          </w:p>
        </w:tc>
        <w:tc>
          <w:tcPr>
            <w:tcW w:w="281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578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➆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첨부 6, 예비창업자 창업 확약서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원본 1부</w:t>
            </w:r>
          </w:p>
        </w:tc>
        <w:tc>
          <w:tcPr>
            <w:tcW w:w="281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eastAsia="굴림"/>
                <w:spacing w:val="-5"/>
                <w:w w:val="95"/>
                <w:sz w:val="22"/>
                <w:shd w:val="clear" w:color="000000"/>
              </w:rPr>
              <w:t>해당시</w:t>
            </w:r>
          </w:p>
        </w:tc>
      </w:tr>
      <w:tr>
        <w:trPr>
          <w:trHeight w:val="578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➇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첨부 7, </w:t>
            </w:r>
            <w:r>
              <w:rPr>
                <w:rFonts w:ascii="HY중고딕" w:eastAsia="HY중고딕"/>
                <w:spacing w:val="-15"/>
                <w:w w:val="95"/>
                <w:sz w:val="22"/>
                <w:shd w:val="clear" w:color="000000"/>
              </w:rPr>
              <w:t>역외기업 대구이전 및 지사설립 확약서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원본 1부</w:t>
            </w:r>
          </w:p>
        </w:tc>
        <w:tc>
          <w:tcPr>
            <w:tcW w:w="281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eastAsia="굴림"/>
                <w:spacing w:val="-5"/>
                <w:w w:val="95"/>
                <w:sz w:val="22"/>
                <w:shd w:val="clear" w:color="000000"/>
              </w:rPr>
              <w:t>해당시</w:t>
            </w:r>
          </w:p>
        </w:tc>
      </w:tr>
      <w:tr>
        <w:trPr>
          <w:trHeight w:val="578"/>
        </w:trPr>
        <w:tc>
          <w:tcPr>
            <w:tcW w:w="82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➈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수요처 도입 확약서(계약서), 자유양식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사본 1부</w:t>
            </w:r>
          </w:p>
        </w:tc>
        <w:tc>
          <w:tcPr>
            <w:tcW w:w="281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eastAsia="굴림"/>
                <w:spacing w:val="-5"/>
                <w:w w:val="95"/>
                <w:sz w:val="22"/>
                <w:shd w:val="clear" w:color="000000"/>
              </w:rPr>
              <w:t>해당시</w:t>
            </w:r>
          </w:p>
        </w:tc>
      </w:tr>
      <w:tr>
        <w:trPr>
          <w:trHeight w:val="1136"/>
        </w:trPr>
        <w:tc>
          <w:tcPr>
            <w:tcW w:w="829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238" w:hanging="238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별  첨</w:t>
            </w:r>
          </w:p>
          <w:p>
            <w:pPr>
              <w:pStyle w:val="0"/>
              <w:widowControl w:val="off"/>
              <w:spacing w:line="312" w:lineRule="auto"/>
              <w:ind w:left="238" w:hanging="238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자  료</w:t>
            </w:r>
          </w:p>
        </w:tc>
        <w:tc>
          <w:tcPr>
            <w:tcW w:w="456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238" w:hanging="238"/>
            </w:pPr>
            <w:r>
              <w:rPr>
                <w:rFonts w:ascii="HY중고딕"/>
                <w:spacing w:val="-5"/>
                <w:w w:val="95"/>
                <w:sz w:val="22"/>
                <w:shd w:val="clear" w:color="000000"/>
              </w:rPr>
              <w:t>➀</w:t>
            </w: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 xml:space="preserve"> 기타 실적 및 성과 증빙자료  </w:t>
            </w:r>
          </w:p>
          <w:p>
            <w:pPr>
              <w:pStyle w:val="0"/>
              <w:widowControl w:val="off"/>
              <w:spacing w:line="312" w:lineRule="auto"/>
              <w:ind w:left="549" w:hanging="549"/>
            </w:pPr>
            <w:r>
              <w:rPr>
                <w:rFonts w:ascii="HY중고딕"/>
                <w:spacing w:val="-5"/>
                <w:w w:val="95"/>
                <w:shd w:val="clear" w:color="000000"/>
              </w:rPr>
              <w:t xml:space="preserve">   - </w:t>
            </w:r>
            <w:r>
              <w:rPr>
                <w:rFonts w:ascii="HY중고딕" w:eastAsia="HY중고딕"/>
                <w:spacing w:val="-13"/>
                <w:w w:val="95"/>
                <w:shd w:val="clear" w:color="000000"/>
              </w:rPr>
              <w:t>기타 사업화 추진, MOU</w:t>
            </w:r>
            <w:r>
              <w:rPr>
                <w:rFonts w:ascii="HY중고딕" w:eastAsia="HY중고딕"/>
                <w:spacing w:val="-13"/>
                <w:w w:val="95"/>
                <w:shd w:val="clear" w:color="000000"/>
              </w:rPr>
              <w:t>․확약서</w:t>
            </w:r>
            <w:r>
              <w:rPr>
                <w:rFonts w:ascii="HY중고딕" w:eastAsia="HY중고딕"/>
                <w:spacing w:val="-13"/>
                <w:w w:val="95"/>
                <w:shd w:val="clear" w:color="000000"/>
              </w:rPr>
              <w:t xml:space="preserve"> 등 성과 증빙서류</w:t>
            </w:r>
          </w:p>
          <w:p>
            <w:pPr>
              <w:pStyle w:val="0"/>
              <w:widowControl w:val="off"/>
              <w:spacing w:line="312" w:lineRule="auto"/>
              <w:ind w:left="549" w:hanging="549"/>
            </w:pPr>
            <w:r>
              <w:rPr>
                <w:rFonts w:ascii="HY중고딕"/>
                <w:spacing w:val="-21"/>
                <w:w w:val="95"/>
                <w:shd w:val="clear" w:color="000000"/>
              </w:rPr>
              <w:t xml:space="preserve">    </w:t>
            </w:r>
            <w:r>
              <w:rPr>
                <w:rFonts w:ascii="HY중고딕"/>
                <w:spacing w:val="-5"/>
                <w:w w:val="95"/>
                <w:shd w:val="clear" w:color="000000"/>
              </w:rPr>
              <w:t xml:space="preserve">- </w:t>
            </w:r>
            <w:r>
              <w:rPr>
                <w:rFonts w:ascii="HY중고딕" w:eastAsia="HY중고딕"/>
                <w:spacing w:val="-15"/>
                <w:w w:val="95"/>
                <w:shd w:val="clear" w:color="000000"/>
              </w:rPr>
              <w:t>사업을 설명할 수 있는 이외 시청각 등의 참고자료</w:t>
            </w:r>
          </w:p>
        </w:tc>
        <w:tc>
          <w:tcPr>
            <w:tcW w:w="1056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사본 1부</w:t>
            </w:r>
          </w:p>
        </w:tc>
        <w:tc>
          <w:tcPr>
            <w:tcW w:w="2810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HY중고딕" w:eastAsia="HY중고딕"/>
                <w:spacing w:val="-5"/>
                <w:w w:val="95"/>
                <w:sz w:val="22"/>
                <w:shd w:val="clear" w:color="000000"/>
              </w:rPr>
              <w:t>(선택사항)</w:t>
            </w:r>
          </w:p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e-mail 제출 시</w:t>
            </w:r>
          </w:p>
          <w:p>
            <w:pPr>
              <w:pStyle w:val="0"/>
              <w:widowControl w:val="off"/>
              <w:wordWrap w:val="1"/>
              <w:spacing w:line="312" w:lineRule="auto"/>
              <w:ind w:left="238" w:hanging="238"/>
              <w:jc w:val="center"/>
            </w:pPr>
            <w:r>
              <w:rPr>
                <w:rFonts w:ascii="굴림" w:eastAsia="굴림"/>
                <w:spacing w:val="-5"/>
                <w:w w:val="95"/>
                <w:sz w:val="22"/>
                <w:shd w:val="clear" w:color="000000"/>
              </w:rPr>
              <w:t>PDF 파일로 변환 후 1개 파일로 묶어서 제출</w:t>
            </w:r>
          </w:p>
        </w:tc>
      </w:tr>
    </w:tbl>
    <w:p>
      <w:pPr>
        <w:pStyle w:val="0"/>
        <w:widowControl w:val="off"/>
        <w:wordWrap w:val="1"/>
        <w:ind w:left="586" w:hanging="586"/>
        <w:jc w:val="right"/>
      </w:pPr>
    </w:p>
    <w:p>
      <w:pPr>
        <w:pStyle w:val="0"/>
        <w:widowControl w:val="off"/>
        <w:ind w:left="787" w:hanging="787"/>
      </w:pPr>
      <w:r>
        <w:rPr>
          <w:rFonts w:ascii="HY중고딕"/>
          <w:w w:val="95"/>
          <w:sz w:val="22"/>
          <w:shd w:val="clear" w:color="000000"/>
        </w:rPr>
        <w:t xml:space="preserve">   </w:t>
      </w:r>
      <w:r>
        <w:rPr>
          <w:rFonts w:ascii="HY중고딕"/>
          <w:w w:val="95"/>
          <w:sz w:val="22"/>
          <w:shd w:val="clear" w:color="000000"/>
        </w:rPr>
        <w:t>※</w:t>
      </w:r>
      <w:r>
        <w:rPr>
          <w:rFonts w:ascii="HY중고딕" w:eastAsia="HY중고딕"/>
          <w:w w:val="95"/>
          <w:sz w:val="22"/>
          <w:shd w:val="clear" w:color="000000"/>
        </w:rPr>
        <w:t xml:space="preserve"> 원본 제출 시 중철/트윈링 등 제본하지 않고 집게 사용하여 제출 </w:t>
      </w:r>
    </w:p>
    <w:p>
      <w:pPr>
        <w:pStyle w:val="0"/>
        <w:widowControl w:val="off"/>
        <w:ind w:left="584" w:hanging="584"/>
      </w:pPr>
      <w:r>
        <w:rPr>
          <w:rFonts w:ascii="HY중고딕"/>
          <w:w w:val="95"/>
          <w:sz w:val="22"/>
          <w:shd w:val="clear" w:color="000000"/>
        </w:rPr>
        <w:t xml:space="preserve">   </w:t>
      </w:r>
      <w:r>
        <w:rPr>
          <w:rFonts w:ascii="HY중고딕"/>
          <w:w w:val="95"/>
          <w:sz w:val="22"/>
          <w:shd w:val="clear" w:color="000000"/>
        </w:rPr>
        <w:t>※</w:t>
      </w:r>
      <w:r>
        <w:rPr>
          <w:rFonts w:ascii="HY중고딕" w:eastAsia="HY중고딕"/>
          <w:w w:val="95"/>
          <w:sz w:val="22"/>
          <w:shd w:val="clear" w:color="000000"/>
        </w:rPr>
        <w:t xml:space="preserve"> e-mail 제출 시 과제 신청서 및 계획서는 한글/PDF 각 1부 제출</w:t>
      </w:r>
    </w:p>
    <w:p>
      <w:pPr>
        <w:pStyle w:val="0"/>
        <w:widowControl w:val="off"/>
        <w:ind w:left="584" w:hanging="584"/>
      </w:pPr>
      <w:r>
        <w:rPr>
          <w:rFonts w:ascii="HY중고딕"/>
          <w:w w:val="95"/>
          <w:sz w:val="22"/>
          <w:shd w:val="clear" w:color="000000"/>
        </w:rPr>
        <w:t xml:space="preserve">   </w:t>
      </w:r>
      <w:r>
        <w:rPr>
          <w:rFonts w:ascii="HY중고딕"/>
          <w:w w:val="95"/>
          <w:sz w:val="22"/>
          <w:shd w:val="clear" w:color="000000"/>
        </w:rPr>
        <w:t>※</w:t>
      </w:r>
      <w:r>
        <w:rPr>
          <w:rFonts w:ascii="HY중고딕" w:eastAsia="HY중고딕"/>
          <w:w w:val="95"/>
          <w:sz w:val="22"/>
          <w:shd w:val="clear" w:color="000000"/>
        </w:rPr>
        <w:t xml:space="preserve"> 붙임 및 별첨자료는 PDF로 변환하여 각각 1개 파일로 묶어서 제출</w:t>
      </w:r>
    </w:p>
    <w:p>
      <w:pPr>
        <w:pStyle w:val="0"/>
        <w:widowControl w:val="off"/>
        <w:ind w:left="584" w:hanging="584"/>
      </w:pPr>
      <w:r>
        <w:rPr>
          <w:rFonts w:ascii="HY중고딕"/>
          <w:w w:val="95"/>
          <w:sz w:val="22"/>
          <w:shd w:val="clear" w:color="000000"/>
        </w:rPr>
        <w:t xml:space="preserve">   </w:t>
      </w:r>
      <w:r>
        <w:rPr>
          <w:rFonts w:ascii="HY중고딕"/>
          <w:w w:val="95"/>
          <w:sz w:val="22"/>
          <w:shd w:val="clear" w:color="000000"/>
        </w:rPr>
        <w:t>※</w:t>
      </w:r>
      <w:r>
        <w:rPr>
          <w:rFonts w:ascii="HY중고딕" w:eastAsia="HY중고딕"/>
          <w:w w:val="95"/>
          <w:sz w:val="22"/>
          <w:shd w:val="clear" w:color="000000"/>
        </w:rPr>
        <w:t xml:space="preserve"> 파일제목은 “2025 에듀테크 개발지원_기업명_과제신청서() / 붙임 / 별첨”으로하여 제출</w:t>
      </w:r>
    </w:p>
    <w:p>
      <w:r>
        <w:br w:type="page"/>
      </w:r>
    </w:p>
    <w:tbl>
      <w:tblPr>
        <w:tblOverlap w:val="never"/>
        <w:tblW w:w="955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649"/>
        <w:gridCol w:w="8905"/>
      </w:tblGrid>
      <w:tr>
        <w:trPr>
          <w:trHeight w:val="539"/>
        </w:trPr>
        <w:tc>
          <w:tcPr>
            <w:tcW w:w="649" w:type="dxa"/>
            <w:tcBorders>
              <w:top w:val="none" w:color="3e57a5" w:sz="16"/>
              <w:left w:val="single" w:color="3e57a5" w:sz="3"/>
              <w:bottom w:val="single" w:color="3e57a5" w:sz="3"/>
              <w:right w:val="none" w:color="3e57a5" w:sz="16"/>
            </w:tcBorders>
            <w:shd w:val="clear" w:fill="13234a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헤드라인M"/>
                <w:b/>
                <w:color w:val="ffffff"/>
                <w:sz w:val="36"/>
                <w:shd w:val="clear" w:color="000000"/>
              </w:rPr>
              <w:t>4.</w:t>
            </w:r>
          </w:p>
        </w:tc>
        <w:tc>
          <w:tcPr>
            <w:tcW w:w="8905" w:type="dxa"/>
            <w:tcBorders>
              <w:top w:val="none" w:color="000000" w:sz="3"/>
              <w:left w:val="none" w:color="3e57a5" w:sz="16"/>
              <w:bottom w:val="single" w:color="3e57a5" w:sz="3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헤드라인M" w:eastAsia="HY헤드라인M"/>
                <w:b/>
                <w:color w:val="263056"/>
                <w:sz w:val="36"/>
                <w:shd w:val="clear" w:color="000000"/>
              </w:rPr>
              <w:t xml:space="preserve"> 추진 절차 및 방법  </w:t>
            </w:r>
          </w:p>
        </w:tc>
      </w:tr>
    </w:tbl>
    <w:p>
      <w:pPr>
        <w:pStyle w:val="0"/>
        <w:widowControl w:val="off"/>
        <w:tabs>
          <w:tab w:val="left" w:leader="middleDot" w:pos="7490"/>
          <w:tab w:val="left" w:leader="none" w:pos="8000"/>
          <w:tab w:val="left" w:leader="none" w:pos="8800"/>
          <w:tab w:val="left" w:leader="none" w:pos="9600"/>
        </w:tabs>
        <w:wordWrap w:val="1"/>
        <w:spacing w:before="100" w:line="343"/>
        <w:ind w:left="1898" w:hanging="1898"/>
        <w:jc w:val="left"/>
      </w:pPr>
    </w:p>
    <w:p>
      <w:pPr>
        <w:pStyle w:val="0"/>
        <w:widowControl w:val="off"/>
      </w:pPr>
      <w:r>
        <w:rPr>
          <w:rFonts w:ascii="휴먼명조" w:eastAsia="휴먼명조"/>
          <w:b/>
          <w:sz w:val="30"/>
          <w:shd w:val="clear" w:color="000000"/>
        </w:rPr>
        <w:t xml:space="preserve"> 가. 선정절차</w:t>
      </w:r>
    </w:p>
    <w:tbl>
      <w:tblPr>
        <w:tblOverlap w:val="never"/>
        <w:tblW w:w="9344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33"/>
        <w:gridCol w:w="1193"/>
        <w:gridCol w:w="6178"/>
        <w:gridCol w:w="1141"/>
      </w:tblGrid>
      <w:tr>
        <w:trPr>
          <w:trHeight w:val="446"/>
        </w:trPr>
        <w:tc>
          <w:tcPr>
            <w:tcW w:w="833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선정방법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평가내용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2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b/>
                <w:spacing w:val="3"/>
                <w:sz w:val="26"/>
                <w:shd w:val="clear" w:color="000000"/>
              </w:rPr>
              <w:t>평가결과</w:t>
            </w:r>
          </w:p>
        </w:tc>
      </w:tr>
      <w:tr>
        <w:trPr>
          <w:trHeight w:val="842"/>
        </w:trPr>
        <w:tc>
          <w:tcPr>
            <w:tcW w:w="83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1단계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사업신청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47"/>
              <w:jc w:val="left"/>
            </w:pPr>
            <w:r>
              <w:rPr>
                <w:rFonts w:ascii="휴먼명조" w:eastAsia="휴먼명조"/>
                <w:spacing w:val="2"/>
                <w:sz w:val="22"/>
                <w:shd w:val="clear" w:color="000000"/>
              </w:rPr>
              <w:t>o e-mail 제출(yunwh@dip.or.kr)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  <w:rPr>
                <w:rFonts w:ascii="휴먼명조" w:eastAsia="휴먼명조"/>
                <w:color w:val="000000"/>
                <w:spacing w:val="2"/>
                <w:sz w:val="24"/>
                <w:shd w:val="clear" w:color="000000"/>
              </w:rPr>
            </w:pPr>
          </w:p>
        </w:tc>
      </w:tr>
      <w:tr>
        <w:trPr>
          <w:trHeight w:val="850"/>
        </w:trPr>
        <w:tc>
          <w:tcPr>
            <w:tcW w:w="83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2단계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서류제출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47"/>
              <w:jc w:val="left"/>
            </w:pPr>
            <w:r>
              <w:rPr>
                <w:rFonts w:ascii="휴먼명조" w:eastAsia="휴먼명조"/>
                <w:spacing w:val="2"/>
                <w:sz w:val="22"/>
                <w:shd w:val="clear" w:color="000000"/>
              </w:rPr>
              <w:t>o 우리원 사업담당자에게 신청서류 원본 제출(1부)</w:t>
            </w:r>
          </w:p>
          <w:p>
            <w:pPr>
              <w:pStyle w:val="0"/>
              <w:widowControl w:val="off"/>
              <w:wordWrap w:val="1"/>
              <w:ind w:left="47"/>
              <w:jc w:val="left"/>
            </w:pPr>
            <w:r>
              <w:rPr>
                <w:rFonts w:ascii="휴먼명조"/>
                <w:spacing w:val="2"/>
                <w:sz w:val="22"/>
                <w:shd w:val="clear" w:color="000000"/>
              </w:rPr>
              <w:t xml:space="preserve">  </w:t>
            </w:r>
            <w:r>
              <w:rPr>
                <w:rFonts w:ascii="휴먼명조" w:eastAsia="휴먼명조"/>
                <w:spacing w:val="-8"/>
                <w:sz w:val="22"/>
                <w:shd w:val="clear" w:color="000000"/>
              </w:rPr>
              <w:t>(대구시 수성구 유니버시아드로 119, 대구스마트시티센터 8층)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서류평가</w:t>
            </w:r>
          </w:p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대상</w:t>
            </w:r>
          </w:p>
        </w:tc>
      </w:tr>
      <w:tr>
        <w:trPr>
          <w:trHeight w:val="850"/>
        </w:trPr>
        <w:tc>
          <w:tcPr>
            <w:tcW w:w="83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3단계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서류평가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47"/>
              <w:jc w:val="left"/>
            </w:pPr>
            <w:r>
              <w:rPr>
                <w:rFonts w:ascii="휴먼명조" w:eastAsia="휴먼명조"/>
                <w:spacing w:val="2"/>
                <w:sz w:val="22"/>
                <w:shd w:val="clear" w:color="000000"/>
              </w:rPr>
              <w:t xml:space="preserve">o 분야별 선정기준에 의한 과제수행의 적합성 평가 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발표평가</w:t>
            </w:r>
          </w:p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대상</w:t>
            </w:r>
          </w:p>
        </w:tc>
      </w:tr>
      <w:tr>
        <w:trPr>
          <w:trHeight w:val="850"/>
        </w:trPr>
        <w:tc>
          <w:tcPr>
            <w:tcW w:w="83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4단계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발표평가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274" w:hanging="227"/>
              <w:jc w:val="left"/>
            </w:pPr>
            <w:r>
              <w:rPr>
                <w:rFonts w:ascii="휴먼명조"/>
                <w:spacing w:val="2"/>
                <w:sz w:val="22"/>
                <w:shd w:val="clear" w:color="000000"/>
              </w:rPr>
              <w:t xml:space="preserve">o </w:t>
            </w:r>
            <w:r>
              <w:rPr>
                <w:rFonts w:ascii="휴먼명조" w:eastAsia="휴먼명조"/>
                <w:spacing w:val="-2"/>
                <w:sz w:val="22"/>
                <w:shd w:val="clear" w:color="000000"/>
              </w:rPr>
              <w:t>콘텐츠/제품의 독창성, 기획력, 개발역량, 상용화 가능성 등</w:t>
            </w:r>
            <w:r>
              <w:rPr>
                <w:rFonts w:ascii="휴먼명조" w:eastAsia="휴먼명조"/>
                <w:spacing w:val="2"/>
                <w:sz w:val="22"/>
                <w:shd w:val="clear" w:color="000000"/>
              </w:rPr>
              <w:t xml:space="preserve"> 과제수행 전반에 대한 심층 평가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현장평가</w:t>
            </w:r>
          </w:p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대상</w:t>
            </w:r>
          </w:p>
        </w:tc>
      </w:tr>
      <w:tr>
        <w:trPr>
          <w:trHeight w:val="850"/>
        </w:trPr>
        <w:tc>
          <w:tcPr>
            <w:tcW w:w="83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5단계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현장평가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47"/>
              <w:jc w:val="left"/>
            </w:pPr>
            <w:r>
              <w:rPr>
                <w:rFonts w:ascii="휴먼명조" w:eastAsia="휴먼명조"/>
                <w:spacing w:val="2"/>
                <w:sz w:val="22"/>
                <w:shd w:val="clear" w:color="000000"/>
              </w:rPr>
              <w:t>o 제출서류와 실제 개발환경 등의 일치성여부 검증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예산심의</w:t>
            </w:r>
          </w:p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대상</w:t>
            </w:r>
          </w:p>
        </w:tc>
      </w:tr>
      <w:tr>
        <w:trPr>
          <w:trHeight w:val="850"/>
        </w:trPr>
        <w:tc>
          <w:tcPr>
            <w:tcW w:w="833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ascii="휴먼명조" w:eastAsia="휴먼명조"/>
                <w:spacing w:val="2"/>
                <w:sz w:val="24"/>
                <w:shd w:val="clear" w:color="000000"/>
              </w:rPr>
              <w:t>6단계</w:t>
            </w:r>
          </w:p>
        </w:tc>
        <w:tc>
          <w:tcPr>
            <w:tcW w:w="1193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예산심의</w:t>
            </w:r>
          </w:p>
        </w:tc>
        <w:tc>
          <w:tcPr>
            <w:tcW w:w="6178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47"/>
              <w:jc w:val="left"/>
            </w:pPr>
            <w:r>
              <w:rPr>
                <w:rFonts w:ascii="휴먼명조" w:eastAsia="휴먼명조"/>
                <w:spacing w:val="2"/>
                <w:sz w:val="22"/>
                <w:shd w:val="clear" w:color="000000"/>
              </w:rPr>
              <w:t>o 예산 산정의 적합성 평가</w:t>
            </w:r>
          </w:p>
        </w:tc>
        <w:tc>
          <w:tcPr>
            <w:tcW w:w="1141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협약체결</w:t>
            </w:r>
          </w:p>
          <w:p>
            <w:pPr>
              <w:pStyle w:val="0"/>
              <w:widowControl w:val="off"/>
              <w:wordWrap w:val="1"/>
              <w:ind w:left="627" w:hanging="627"/>
              <w:jc w:val="center"/>
            </w:pPr>
            <w:r>
              <w:rPr>
                <w:rFonts w:eastAsia="휴먼명조"/>
                <w:spacing w:val="2"/>
                <w:sz w:val="24"/>
                <w:shd w:val="clear" w:color="000000"/>
              </w:rPr>
              <w:t>대상</w:t>
            </w:r>
          </w:p>
        </w:tc>
      </w:tr>
    </w:tbl>
    <w:p>
      <w:pPr>
        <w:pStyle w:val="0"/>
        <w:widowControl w:val="off"/>
        <w:wordWrap w:val="1"/>
        <w:jc w:val="right"/>
      </w:pPr>
    </w:p>
    <w:p>
      <w:pPr>
        <w:pStyle w:val="0"/>
        <w:widowControl w:val="off"/>
        <w:rPr>
          <w:rFonts w:ascii="휴먼명조" w:eastAsia="휴먼명조"/>
          <w:b/>
          <w:color w:val="000000"/>
          <w:sz w:val="10"/>
          <w:shd w:val="clear" w:color="000000"/>
        </w:rPr>
      </w:pPr>
    </w:p>
    <w:p>
      <w:pPr>
        <w:pStyle w:val="0"/>
        <w:widowControl w:val="off"/>
        <w:spacing w:line="432" w:lineRule="auto"/>
      </w:pPr>
      <w:r>
        <w:rPr>
          <w:rFonts w:ascii="휴먼명조" w:eastAsia="휴먼명조"/>
          <w:b/>
          <w:sz w:val="30"/>
          <w:shd w:val="clear" w:color="000000"/>
        </w:rPr>
        <w:t xml:space="preserve"> 나. 선정방법</w:t>
      </w:r>
    </w:p>
    <w:p>
      <w:pPr>
        <w:pStyle w:val="0"/>
        <w:widowControl w:val="off"/>
        <w:spacing w:line="432" w:lineRule="auto"/>
        <w:ind w:left="647" w:hanging="647"/>
      </w:pPr>
      <w:r>
        <w:rPr>
          <w:rFonts w:ascii="HCI Poppy"/>
          <w:sz w:val="26"/>
          <w:shd w:val="clear" w:color="000000"/>
        </w:rPr>
        <w:t xml:space="preserve">  </w:t>
      </w:r>
      <w:r>
        <w:rPr>
          <w:rFonts w:ascii="휴먼명조"/>
          <w:sz w:val="26"/>
          <w:shd w:val="clear" w:color="000000"/>
        </w:rPr>
        <w:t>(</w:t>
      </w:r>
      <w:r>
        <w:rPr>
          <w:rFonts w:ascii="휴먼명조"/>
          <w:spacing w:val="-14"/>
          <w:sz w:val="26"/>
          <w:shd w:val="clear" w:color="000000"/>
        </w:rPr>
        <w:t xml:space="preserve">1) </w:t>
      </w:r>
      <w:r>
        <w:rPr>
          <w:rFonts w:ascii="휴먼명조" w:eastAsia="휴먼명조"/>
          <w:spacing w:val="-12"/>
          <w:sz w:val="26"/>
          <w:shd w:val="clear" w:color="000000"/>
        </w:rPr>
        <w:t>산업계, 학계, 유관기관 및 교원 등 전문가로 구성된 7인 내외의 평가</w:t>
      </w:r>
      <w:r>
        <w:rPr>
          <w:rFonts w:ascii="휴먼명조" w:eastAsia="휴먼명조"/>
          <w:spacing w:val="-8"/>
          <w:sz w:val="26"/>
          <w:shd w:val="clear" w:color="000000"/>
        </w:rPr>
        <w:t>위원단 구성</w:t>
      </w:r>
    </w:p>
    <w:p>
      <w:pPr>
        <w:pStyle w:val="0"/>
        <w:widowControl w:val="off"/>
        <w:spacing w:line="432" w:lineRule="auto"/>
        <w:ind w:left="2236" w:hanging="2236"/>
      </w:pPr>
      <w:r>
        <w:rPr>
          <w:rFonts w:ascii="휴먼명조"/>
          <w:sz w:val="26"/>
          <w:shd w:val="clear" w:color="000000"/>
        </w:rPr>
        <w:t xml:space="preserve">  </w:t>
      </w:r>
      <w:r>
        <w:rPr>
          <w:rFonts w:ascii="휴먼명조"/>
          <w:sz w:val="26"/>
          <w:shd w:val="clear" w:color="000000"/>
        </w:rPr>
        <w:t>(2</w:t>
      </w:r>
      <w:r>
        <w:rPr>
          <w:rFonts w:ascii="휴먼명조"/>
          <w:spacing w:val="-14"/>
          <w:sz w:val="26"/>
          <w:shd w:val="clear" w:color="000000"/>
        </w:rPr>
        <w:t>)</w:t>
      </w:r>
      <w:r>
        <w:rPr>
          <w:rFonts w:ascii="휴먼명조"/>
          <w:sz w:val="26"/>
          <w:shd w:val="clear" w:color="000000"/>
        </w:rPr>
        <w:t xml:space="preserve"> </w:t>
      </w:r>
      <w:r>
        <w:rPr>
          <w:rFonts w:ascii="휴먼명조" w:eastAsia="휴먼명조"/>
          <w:spacing w:val="-13"/>
          <w:sz w:val="26"/>
          <w:shd w:val="clear" w:color="000000"/>
        </w:rPr>
        <w:t>접수된 과제는 서류평가, 발표평가, 현장평가, 예산심의를 통해 지원과제로 선정</w:t>
      </w:r>
    </w:p>
    <w:p>
      <w:pPr>
        <w:pStyle w:val="0"/>
        <w:widowControl w:val="off"/>
        <w:spacing w:line="432" w:lineRule="auto"/>
        <w:ind w:left="759" w:hanging="759"/>
      </w:pPr>
      <w:r>
        <w:rPr>
          <w:rFonts w:ascii="HCI Poppy"/>
          <w:spacing w:val="4"/>
          <w:sz w:val="26"/>
          <w:shd w:val="clear" w:color="000000"/>
        </w:rPr>
        <w:t xml:space="preserve">    - </w:t>
      </w:r>
      <w:r>
        <w:rPr>
          <w:rFonts w:eastAsia="휴먼명조"/>
          <w:spacing w:val="1"/>
          <w:sz w:val="26"/>
          <w:shd w:val="clear" w:color="000000"/>
        </w:rPr>
        <w:t>서</w:t>
      </w:r>
      <w:r>
        <w:rPr>
          <w:rFonts w:ascii="휴먼명조" w:eastAsia="휴먼명조"/>
          <w:spacing w:val="1"/>
          <w:sz w:val="26"/>
          <w:shd w:val="clear" w:color="000000"/>
        </w:rPr>
        <w:t>류평가는 평가기준에 의거 최고점, 최저점을 제외한 산술평균합계 70점</w:t>
      </w:r>
      <w:r>
        <w:rPr>
          <w:rFonts w:ascii="휴먼명조"/>
          <w:spacing w:val="4"/>
          <w:sz w:val="26"/>
          <w:shd w:val="clear" w:color="000000"/>
        </w:rPr>
        <w:t xml:space="preserve"> </w:t>
      </w:r>
      <w:r>
        <w:rPr>
          <w:rFonts w:ascii="휴먼명조" w:eastAsia="휴먼명조"/>
          <w:spacing w:val="-6"/>
          <w:sz w:val="26"/>
          <w:shd w:val="clear" w:color="000000"/>
        </w:rPr>
        <w:t>이상 기업 중 고득점 순으로 2배수 기업을 선정 함</w:t>
      </w:r>
    </w:p>
    <w:p>
      <w:pPr>
        <w:pStyle w:val="0"/>
        <w:widowControl w:val="off"/>
        <w:spacing w:line="432" w:lineRule="auto"/>
        <w:ind w:left="807" w:hanging="807"/>
      </w:pPr>
      <w:r>
        <w:rPr>
          <w:rFonts w:ascii="HCI Poppy" w:eastAsia="휴먼명조"/>
          <w:spacing w:val="4"/>
          <w:sz w:val="26"/>
          <w:shd w:val="clear" w:color="000000"/>
        </w:rPr>
        <w:t xml:space="preserve">    - 서류평가의 </w:t>
      </w:r>
      <w:r>
        <w:rPr>
          <w:rFonts w:ascii="HCI Poppy" w:eastAsia="휴먼명조"/>
          <w:spacing w:val="-4"/>
          <w:sz w:val="26"/>
          <w:shd w:val="clear" w:color="000000"/>
        </w:rPr>
        <w:t>산술평균합계 점수가 동점인 경우 개발역량, 시장진입가능성, 기획력 순으로</w:t>
      </w:r>
      <w:r>
        <w:rPr>
          <w:rFonts w:ascii="HCI Poppy" w:eastAsia="휴먼명조"/>
          <w:spacing w:val="4"/>
          <w:sz w:val="26"/>
          <w:shd w:val="clear" w:color="000000"/>
        </w:rPr>
        <w:t xml:space="preserve"> 득점이 높은 기업을 선정 함</w:t>
      </w:r>
    </w:p>
    <w:p>
      <w:pPr>
        <w:pStyle w:val="0"/>
        <w:widowControl w:val="off"/>
        <w:spacing w:line="432" w:lineRule="auto"/>
        <w:ind w:left="759" w:hanging="759"/>
      </w:pPr>
      <w:r>
        <w:rPr>
          <w:rFonts w:ascii="HCI Poppy"/>
          <w:spacing w:val="4"/>
          <w:sz w:val="26"/>
          <w:shd w:val="clear" w:color="000000"/>
        </w:rPr>
        <w:t xml:space="preserve">    - </w:t>
      </w:r>
      <w:r>
        <w:rPr>
          <w:rFonts w:ascii="휴먼명조" w:eastAsia="휴먼명조"/>
          <w:spacing w:val="-3"/>
          <w:sz w:val="26"/>
          <w:shd w:val="clear" w:color="000000"/>
        </w:rPr>
        <w:t xml:space="preserve">발표평가는 평가기준에 의거 </w:t>
      </w:r>
      <w:r>
        <w:rPr>
          <w:rFonts w:ascii="휴먼명조" w:eastAsia="휴먼명조"/>
          <w:spacing w:val="1"/>
          <w:sz w:val="26"/>
          <w:shd w:val="clear" w:color="000000"/>
        </w:rPr>
        <w:t>최고점, 최저점을 제외한 산술평균합계</w:t>
      </w:r>
      <w:r>
        <w:rPr>
          <w:rFonts w:ascii="휴먼명조" w:eastAsia="휴먼명조"/>
          <w:spacing w:val="-3"/>
          <w:sz w:val="26"/>
          <w:shd w:val="clear" w:color="000000"/>
        </w:rPr>
        <w:t xml:space="preserve"> 70점이상을 합격대상으로 하며,</w:t>
      </w:r>
      <w:r>
        <w:rPr>
          <w:rFonts w:ascii="휴먼명조" w:eastAsia="휴먼명조"/>
          <w:spacing w:val="4"/>
          <w:sz w:val="26"/>
          <w:shd w:val="clear" w:color="000000"/>
        </w:rPr>
        <w:t xml:space="preserve"> 고득점자 순으로 각 선정규모 내 선정</w:t>
      </w:r>
    </w:p>
    <w:p>
      <w:pPr>
        <w:pStyle w:val="0"/>
        <w:widowControl w:val="off"/>
        <w:spacing w:line="432" w:lineRule="auto"/>
        <w:ind w:left="783" w:hanging="783"/>
      </w:pPr>
      <w:r>
        <w:rPr>
          <w:rFonts w:ascii="HCI Poppy"/>
          <w:spacing w:val="4"/>
          <w:sz w:val="26"/>
          <w:shd w:val="clear" w:color="000000"/>
        </w:rPr>
        <w:t xml:space="preserve">    - </w:t>
      </w:r>
      <w:r>
        <w:rPr>
          <w:rFonts w:ascii="HCI Poppy" w:eastAsia="휴먼명조"/>
          <w:spacing w:val="6"/>
          <w:sz w:val="26"/>
          <w:shd w:val="clear" w:color="000000"/>
        </w:rPr>
        <w:t xml:space="preserve">발표평가의 </w:t>
      </w:r>
      <w:r>
        <w:rPr>
          <w:rFonts w:ascii="HCI Poppy" w:eastAsia="휴먼명조"/>
          <w:spacing w:val="-1"/>
          <w:sz w:val="26"/>
          <w:shd w:val="clear" w:color="000000"/>
        </w:rPr>
        <w:t>산술평균합계 점수가 동점인 경우 사업 내용의 타당성, 사업추진체계, 기대효과 순으로</w:t>
      </w:r>
      <w:r>
        <w:rPr>
          <w:rFonts w:ascii="HCI Poppy" w:eastAsia="휴먼명조"/>
          <w:spacing w:val="6"/>
          <w:sz w:val="26"/>
          <w:shd w:val="clear" w:color="000000"/>
        </w:rPr>
        <w:t xml:space="preserve"> 득점이 높은 기업을 선정 함</w:t>
      </w:r>
    </w:p>
    <w:p>
      <w:pPr>
        <w:pStyle w:val="0"/>
        <w:widowControl w:val="off"/>
        <w:spacing w:line="432" w:lineRule="auto"/>
        <w:ind w:left="757" w:hanging="757"/>
      </w:pPr>
      <w:r>
        <w:rPr>
          <w:rFonts w:ascii="HCI Poppy" w:eastAsia="휴먼명조"/>
          <w:spacing w:val="4"/>
          <w:sz w:val="26"/>
          <w:shd w:val="clear" w:color="000000"/>
        </w:rPr>
        <w:t xml:space="preserve">    - 현장평가는 제출서류와 실제 개발환경 등의 일치성을 Pass/Fail 평가</w:t>
      </w:r>
    </w:p>
    <w:p>
      <w:pPr>
        <w:pStyle w:val="0"/>
        <w:widowControl w:val="off"/>
        <w:spacing w:line="432" w:lineRule="auto"/>
        <w:ind w:left="771" w:hanging="771"/>
      </w:pPr>
      <w:r>
        <w:rPr>
          <w:rFonts w:ascii="HCI Poppy" w:eastAsia="휴먼명조"/>
          <w:spacing w:val="4"/>
          <w:sz w:val="26"/>
          <w:shd w:val="clear" w:color="000000"/>
        </w:rPr>
        <w:t xml:space="preserve">    - 예산심의는 예산편성의 적절성을 심의하며, 심의결과에 따라 예산 조정될 수 있음</w:t>
      </w:r>
    </w:p>
    <w:p>
      <w:pPr>
        <w:pStyle w:val="0"/>
        <w:widowControl w:val="off"/>
        <w:spacing w:line="432" w:lineRule="auto"/>
        <w:ind w:left="774" w:hanging="774"/>
      </w:pPr>
      <w:r>
        <w:rPr>
          <w:rFonts w:ascii="HCI Poppy"/>
          <w:spacing w:val="4"/>
          <w:sz w:val="26"/>
          <w:shd w:val="clear" w:color="000000"/>
        </w:rPr>
        <w:t xml:space="preserve">    - </w:t>
      </w:r>
      <w:r>
        <w:rPr>
          <w:rFonts w:ascii="HCI Poppy" w:eastAsia="휴먼명조"/>
          <w:spacing w:val="3"/>
          <w:sz w:val="26"/>
          <w:shd w:val="clear" w:color="000000"/>
        </w:rPr>
        <w:t>모든 평가에</w:t>
      </w:r>
      <w:r>
        <w:rPr>
          <w:rFonts w:ascii="휴먼명조" w:eastAsia="휴먼명조"/>
          <w:spacing w:val="-1"/>
          <w:sz w:val="26"/>
          <w:shd w:val="clear" w:color="000000"/>
        </w:rPr>
        <w:t>서 평가 이후 기준 미달 또는 허위서류, 증빙자료 불충분 등의 사유 발생 시 차순위 기업을 선정 함(서류/발표 평가 시 70점 이상 배점 기업 없는 경우 선정하지 않음)</w:t>
      </w:r>
    </w:p>
    <w:p>
      <w:pPr>
        <w:pStyle w:val="0"/>
        <w:widowControl w:val="off"/>
        <w:spacing w:line="432" w:lineRule="auto"/>
        <w:ind w:left="774" w:hanging="774"/>
      </w:pPr>
      <w:r>
        <w:rPr>
          <w:rFonts w:ascii="HCI Poppy" w:eastAsia="휴먼명조"/>
          <w:spacing w:val="4"/>
          <w:sz w:val="26"/>
          <w:shd w:val="clear" w:color="000000"/>
        </w:rPr>
        <w:t xml:space="preserve">    - 평가결과 적합 기업이 없는 경우 선정하지 않을 수 있음</w:t>
      </w:r>
    </w:p>
    <w:p>
      <w:pPr>
        <w:pStyle w:val="0"/>
        <w:widowControl w:val="off"/>
        <w:spacing w:line="432" w:lineRule="auto"/>
        <w:ind w:left="774" w:hanging="774"/>
        <w:rPr>
          <w:rFonts w:ascii="HCI Poppy" w:eastAsia="휴먼명조"/>
          <w:color w:val="000000"/>
          <w:spacing w:val="1"/>
          <w:sz w:val="10"/>
          <w:shd w:val="clear" w:color="000000"/>
        </w:rPr>
      </w:pPr>
    </w:p>
    <w:p>
      <w:pPr>
        <w:pStyle w:val="0"/>
        <w:widowControl w:val="off"/>
        <w:spacing w:line="432" w:lineRule="auto"/>
        <w:ind w:left="774" w:hanging="774"/>
      </w:pPr>
      <w:r>
        <w:rPr>
          <w:rFonts w:ascii="HCI Poppy" w:eastAsia="휴먼명조"/>
          <w:b/>
          <w:sz w:val="30"/>
          <w:shd w:val="clear" w:color="000000"/>
        </w:rPr>
        <w:t xml:space="preserve"> 다</w:t>
      </w:r>
      <w:r>
        <w:rPr>
          <w:rFonts w:ascii="HCI Poppy" w:eastAsia="휴먼명조"/>
          <w:b/>
          <w:spacing w:val="4"/>
          <w:sz w:val="30"/>
          <w:shd w:val="clear" w:color="000000"/>
        </w:rPr>
        <w:t>. 평가기준</w:t>
      </w:r>
    </w:p>
    <w:p>
      <w:pPr>
        <w:pStyle w:val="0"/>
        <w:widowControl w:val="off"/>
        <w:spacing w:line="432" w:lineRule="auto"/>
        <w:ind w:left="695" w:hanging="695"/>
      </w:pPr>
      <w:r>
        <w:rPr>
          <w:rFonts w:ascii="HCI Poppy" w:eastAsia="휴먼명조"/>
          <w:sz w:val="26"/>
          <w:shd w:val="clear" w:color="000000"/>
        </w:rPr>
        <w:t xml:space="preserve">  (1) 우대사항(가산점): </w:t>
      </w:r>
      <w:r>
        <w:rPr>
          <w:rFonts w:ascii="HCI Poppy" w:eastAsia="휴먼명조"/>
          <w:spacing w:val="-1"/>
          <w:sz w:val="26"/>
          <w:shd w:val="clear" w:color="000000"/>
        </w:rPr>
        <w:t>서류평가 및 발표평가에 적용 되며, 최대 10점 까지 반영</w:t>
      </w:r>
    </w:p>
    <w:tbl>
      <w:tblPr>
        <w:tblOverlap w:val="never"/>
        <w:tblW w:w="933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66"/>
        <w:gridCol w:w="1009"/>
        <w:gridCol w:w="4470"/>
        <w:gridCol w:w="918"/>
        <w:gridCol w:w="20"/>
        <w:gridCol w:w="449"/>
        <w:gridCol w:w="449"/>
        <w:gridCol w:w="27"/>
        <w:gridCol w:w="925"/>
      </w:tblGrid>
      <w:tr>
        <w:trPr>
          <w:trHeight w:val="406"/>
        </w:trPr>
        <w:tc>
          <w:tcPr>
            <w:tcW w:w="2075" w:type="dxa"/>
            <w:gridSpan w:val="2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구분</w:t>
            </w:r>
          </w:p>
        </w:tc>
        <w:tc>
          <w:tcPr>
            <w:tcW w:w="4470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평가항목</w:t>
            </w:r>
          </w:p>
        </w:tc>
        <w:tc>
          <w:tcPr>
            <w:tcW w:w="2787" w:type="dxa"/>
            <w:gridSpan w:val="6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배점</w:t>
            </w:r>
          </w:p>
        </w:tc>
      </w:tr>
      <w:tr>
        <w:trPr>
          <w:trHeight w:val="622"/>
        </w:trPr>
        <w:tc>
          <w:tcPr>
            <w:tcW w:w="1066" w:type="dxa"/>
            <w:vMerge w:val="restart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우대사항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(가산점)</w:t>
            </w:r>
          </w:p>
        </w:tc>
        <w:tc>
          <w:tcPr>
            <w:tcW w:w="1009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14"/>
                <w:sz w:val="18"/>
                <w:shd w:val="clear" w:color="000000"/>
              </w:rPr>
              <w:t>기술</w:t>
            </w:r>
            <w:r>
              <w:rPr>
                <w:rFonts w:eastAsia="휴먼고딕"/>
                <w:spacing w:val="-14"/>
                <w:sz w:val="18"/>
                <w:shd w:val="clear" w:color="000000"/>
              </w:rPr>
              <w:t>・</w:t>
            </w:r>
            <w:r>
              <w:rPr>
                <w:rFonts w:ascii="휴먼고딕" w:eastAsia="휴먼고딕"/>
                <w:spacing w:val="-14"/>
                <w:sz w:val="18"/>
                <w:shd w:val="clear" w:color="000000"/>
              </w:rPr>
              <w:t>품질인증 등</w:t>
            </w:r>
          </w:p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기술 및 품질 인증(붙임2 참고)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5건 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~3건이상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(1)</w:t>
            </w:r>
          </w:p>
        </w:tc>
        <w:tc>
          <w:tcPr>
            <w:tcW w:w="95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3건미만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  <w:tr>
        <w:trPr>
          <w:trHeight w:val="622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009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지식재산권(최근 3년)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5건 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~3건이상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(1)</w:t>
            </w:r>
          </w:p>
        </w:tc>
        <w:tc>
          <w:tcPr>
            <w:tcW w:w="95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3건미만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  <w:tr>
        <w:trPr>
          <w:trHeight w:val="622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009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14"/>
                <w:sz w:val="18"/>
                <w:shd w:val="clear" w:color="000000"/>
              </w:rPr>
              <w:t>본사소재지</w:t>
            </w:r>
          </w:p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250" w:hanging="250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제출일 기준 사업자등록증 상의 본사 소재지가 대구인 기업</w:t>
            </w:r>
          </w:p>
        </w:tc>
        <w:tc>
          <w:tcPr>
            <w:tcW w:w="1387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본사 대구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(3)</w:t>
            </w:r>
          </w:p>
        </w:tc>
        <w:tc>
          <w:tcPr>
            <w:tcW w:w="1400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그외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  <w:tr>
        <w:trPr>
          <w:trHeight w:val="622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009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수성알파시티 또는 동대구벤처밸리 입주기업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left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  (*제출일 기준 사업자등록증 주소 기준)</w:t>
            </w:r>
          </w:p>
        </w:tc>
        <w:tc>
          <w:tcPr>
            <w:tcW w:w="1387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입주기업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(1)</w:t>
            </w:r>
          </w:p>
        </w:tc>
        <w:tc>
          <w:tcPr>
            <w:tcW w:w="1400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그외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  <w:tr>
        <w:trPr>
          <w:trHeight w:val="622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00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14"/>
                <w:sz w:val="18"/>
                <w:shd w:val="clear" w:color="000000"/>
              </w:rPr>
              <w:t>수요처발굴</w:t>
            </w:r>
          </w:p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250" w:hanging="250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개발 과제의 시장진출 계약 및 활용 확약</w:t>
            </w:r>
          </w:p>
        </w:tc>
        <w:tc>
          <w:tcPr>
            <w:tcW w:w="938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계약체결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(5)</w:t>
            </w:r>
          </w:p>
        </w:tc>
        <w:tc>
          <w:tcPr>
            <w:tcW w:w="925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협약체결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(3)</w:t>
            </w:r>
          </w:p>
        </w:tc>
        <w:tc>
          <w:tcPr>
            <w:tcW w:w="9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그 외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  <w:tr>
        <w:trPr>
          <w:trHeight w:val="622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009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14"/>
                <w:sz w:val="18"/>
                <w:shd w:val="clear" w:color="000000"/>
              </w:rPr>
              <w:t>지원분야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4"/>
                <w:sz w:val="18"/>
                <w:shd w:val="clear" w:color="000000"/>
              </w:rPr>
              <w:t>적용 여부</w:t>
            </w:r>
          </w:p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ind w:left="250" w:hanging="250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공고문 상 지원분야 적용 여부</w:t>
            </w:r>
          </w:p>
        </w:tc>
        <w:tc>
          <w:tcPr>
            <w:tcW w:w="1387" w:type="dxa"/>
            <w:gridSpan w:val="3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적용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(2)</w:t>
            </w:r>
          </w:p>
        </w:tc>
        <w:tc>
          <w:tcPr>
            <w:tcW w:w="1400" w:type="dxa"/>
            <w:gridSpan w:val="3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미적용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</w:tbl>
    <w:p>
      <w:pPr>
        <w:pStyle w:val="0"/>
        <w:widowControl w:val="off"/>
        <w:wordWrap w:val="1"/>
        <w:spacing w:line="432" w:lineRule="auto"/>
        <w:ind w:left="695" w:hanging="695"/>
        <w:jc w:val="right"/>
      </w:pPr>
    </w:p>
    <w:p>
      <w:pPr>
        <w:pStyle w:val="0"/>
        <w:widowControl w:val="off"/>
        <w:spacing w:line="432" w:lineRule="auto"/>
        <w:ind w:left="695" w:hanging="695"/>
      </w:pPr>
      <w:r>
        <w:rPr>
          <w:rFonts w:ascii="HCI Poppy" w:eastAsia="휴먼명조"/>
          <w:sz w:val="26"/>
          <w:shd w:val="clear" w:color="000000"/>
        </w:rPr>
        <w:t xml:space="preserve">  (2) 서류평가</w:t>
      </w:r>
    </w:p>
    <w:tbl>
      <w:tblPr>
        <w:tblOverlap w:val="never"/>
        <w:tblW w:w="9350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16"/>
        <w:gridCol w:w="6880"/>
        <w:gridCol w:w="854"/>
      </w:tblGrid>
      <w:tr>
        <w:trPr>
          <w:trHeight w:val="390"/>
        </w:trPr>
        <w:tc>
          <w:tcPr>
            <w:tcW w:w="1616" w:type="dxa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평가항목</w:t>
            </w:r>
          </w:p>
        </w:tc>
        <w:tc>
          <w:tcPr>
            <w:tcW w:w="6880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평가요소</w:t>
            </w:r>
          </w:p>
        </w:tc>
        <w:tc>
          <w:tcPr>
            <w:tcW w:w="854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배점</w:t>
            </w:r>
          </w:p>
        </w:tc>
      </w:tr>
      <w:tr>
        <w:trPr>
          <w:trHeight w:val="446"/>
        </w:trPr>
        <w:tc>
          <w:tcPr>
            <w:tcW w:w="1616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5"/>
                <w:sz w:val="18"/>
                <w:shd w:val="clear" w:color="000000"/>
              </w:rPr>
              <w:t>기획력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(30점)</w:t>
            </w:r>
          </w:p>
        </w:tc>
        <w:tc>
          <w:tcPr>
            <w:tcW w:w="6880" w:type="dxa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국내외 에듀테크 시장 동향의 파악 정도</w:t>
            </w:r>
          </w:p>
        </w:tc>
        <w:tc>
          <w:tcPr>
            <w:tcW w:w="854" w:type="dxa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46"/>
        </w:trPr>
        <w:tc>
          <w:tcPr>
            <w:tcW w:w="161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880" w:type="dxa"/>
            <w:tcBorders>
              <w:top w:val="dotted" w:color="000000" w:sz="3"/>
              <w:left w:val="single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사업계획의 독창성 및 콘텐츠/제품의 활용성</w:t>
            </w:r>
          </w:p>
        </w:tc>
        <w:tc>
          <w:tcPr>
            <w:tcW w:w="854" w:type="dxa"/>
            <w:tcBorders>
              <w:top w:val="dotted" w:color="000000" w:sz="3"/>
              <w:left w:val="single" w:color="000000" w:sz="3"/>
              <w:bottom w:val="dotted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46"/>
        </w:trPr>
        <w:tc>
          <w:tcPr>
            <w:tcW w:w="161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880" w:type="dxa"/>
            <w:tcBorders>
              <w:top w:val="dotted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지원사업 과제의 목적에 부합 여부</w:t>
            </w:r>
          </w:p>
        </w:tc>
        <w:tc>
          <w:tcPr>
            <w:tcW w:w="854" w:type="dxa"/>
            <w:tcBorders>
              <w:top w:val="dotted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46"/>
        </w:trPr>
        <w:tc>
          <w:tcPr>
            <w:tcW w:w="1616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5"/>
                <w:sz w:val="18"/>
                <w:shd w:val="clear" w:color="000000"/>
              </w:rPr>
              <w:t>개발역량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(40점)</w:t>
            </w:r>
          </w:p>
        </w:tc>
        <w:tc>
          <w:tcPr>
            <w:tcW w:w="6880" w:type="dxa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그간 개발 경험 및 기업의 건전성</w:t>
            </w:r>
          </w:p>
        </w:tc>
        <w:tc>
          <w:tcPr>
            <w:tcW w:w="854" w:type="dxa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46"/>
        </w:trPr>
        <w:tc>
          <w:tcPr>
            <w:tcW w:w="161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880" w:type="dxa"/>
            <w:tcBorders>
              <w:top w:val="dotted" w:color="000000" w:sz="3"/>
              <w:left w:val="single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사업계획 대비 개발인력의 적합성(인원수, 개발 숙련도 등)</w:t>
            </w:r>
          </w:p>
        </w:tc>
        <w:tc>
          <w:tcPr>
            <w:tcW w:w="854" w:type="dxa"/>
            <w:tcBorders>
              <w:top w:val="dotted" w:color="000000" w:sz="3"/>
              <w:left w:val="single" w:color="000000" w:sz="3"/>
              <w:bottom w:val="dotted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46"/>
        </w:trPr>
        <w:tc>
          <w:tcPr>
            <w:tcW w:w="161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880" w:type="dxa"/>
            <w:tcBorders>
              <w:top w:val="dotted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개발계획의 구체성</w:t>
            </w:r>
          </w:p>
        </w:tc>
        <w:tc>
          <w:tcPr>
            <w:tcW w:w="854" w:type="dxa"/>
            <w:tcBorders>
              <w:top w:val="dotted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20</w:t>
            </w:r>
          </w:p>
        </w:tc>
      </w:tr>
      <w:tr>
        <w:trPr>
          <w:trHeight w:val="446"/>
        </w:trPr>
        <w:tc>
          <w:tcPr>
            <w:tcW w:w="1616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5"/>
                <w:sz w:val="18"/>
                <w:shd w:val="clear" w:color="000000"/>
              </w:rPr>
              <w:t>시장진입가능성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(30점)</w:t>
            </w:r>
          </w:p>
        </w:tc>
        <w:tc>
          <w:tcPr>
            <w:tcW w:w="6880" w:type="dxa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수익모델의 구체성</w:t>
            </w:r>
          </w:p>
        </w:tc>
        <w:tc>
          <w:tcPr>
            <w:tcW w:w="854" w:type="dxa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20</w:t>
            </w:r>
          </w:p>
        </w:tc>
      </w:tr>
      <w:tr>
        <w:trPr>
          <w:trHeight w:val="456"/>
        </w:trPr>
        <w:tc>
          <w:tcPr>
            <w:tcW w:w="161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880" w:type="dxa"/>
            <w:tcBorders>
              <w:top w:val="dotted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시장진출 계획의 구체성</w:t>
            </w:r>
          </w:p>
        </w:tc>
        <w:tc>
          <w:tcPr>
            <w:tcW w:w="854" w:type="dxa"/>
            <w:tcBorders>
              <w:top w:val="dotted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26"/>
        </w:trPr>
        <w:tc>
          <w:tcPr>
            <w:tcW w:w="8495" w:type="dxa"/>
            <w:gridSpan w:val="2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소     계</w:t>
            </w:r>
          </w:p>
        </w:tc>
        <w:tc>
          <w:tcPr>
            <w:tcW w:w="85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100</w:t>
            </w:r>
          </w:p>
        </w:tc>
      </w:tr>
      <w:tr>
        <w:trPr>
          <w:trHeight w:val="433"/>
        </w:trPr>
        <w:tc>
          <w:tcPr>
            <w:tcW w:w="1616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5"/>
                <w:sz w:val="18"/>
                <w:shd w:val="clear" w:color="000000"/>
              </w:rPr>
              <w:t>가산점</w:t>
            </w:r>
          </w:p>
        </w:tc>
        <w:tc>
          <w:tcPr>
            <w:tcW w:w="68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z w:val="18"/>
                <w:shd w:val="clear" w:color="000000"/>
              </w:rPr>
              <w:t xml:space="preserve"> 우대사항 중 해당항목 배점(최대 10점 배점)</w:t>
            </w:r>
          </w:p>
        </w:tc>
        <w:tc>
          <w:tcPr>
            <w:tcW w:w="85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26"/>
        </w:trPr>
        <w:tc>
          <w:tcPr>
            <w:tcW w:w="8495" w:type="dxa"/>
            <w:gridSpan w:val="2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합     계</w:t>
            </w:r>
          </w:p>
        </w:tc>
        <w:tc>
          <w:tcPr>
            <w:tcW w:w="854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110</w:t>
            </w:r>
          </w:p>
        </w:tc>
      </w:tr>
    </w:tbl>
    <w:p>
      <w:pPr>
        <w:pStyle w:val="0"/>
        <w:widowControl w:val="off"/>
        <w:wordWrap w:val="1"/>
        <w:spacing w:line="432" w:lineRule="auto"/>
        <w:ind w:left="429" w:hanging="429"/>
        <w:jc w:val="right"/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</w:pPr>
      <w:r>
        <w:rPr>
          <w:rFonts w:ascii="휴먼고딕"/>
          <w:shd w:val="clear" w:color="000000"/>
        </w:rPr>
        <w:t xml:space="preserve">   </w:t>
      </w:r>
      <w:r>
        <w:rPr>
          <w:rFonts w:ascii="휴먼고딕"/>
          <w:shd w:val="clear" w:color="000000"/>
        </w:rPr>
        <w:t>※</w:t>
      </w:r>
      <w:r>
        <w:rPr>
          <w:rFonts w:ascii="휴먼고딕" w:eastAsia="휴먼고딕"/>
          <w:shd w:val="clear" w:color="000000"/>
        </w:rPr>
        <w:t xml:space="preserve"> 평가내용, 평가지표, 배점 조정될 수 있음</w:t>
      </w:r>
    </w:p>
    <w:p>
      <w:r>
        <w:br w:type="page"/>
      </w:r>
    </w:p>
    <w:p>
      <w:pPr>
        <w:pStyle w:val="0"/>
        <w:widowControl w:val="off"/>
        <w:spacing w:line="432" w:lineRule="auto"/>
        <w:ind w:left="646" w:hanging="646"/>
      </w:pPr>
      <w:r>
        <w:rPr>
          <w:rFonts w:ascii="HCI Poppy" w:eastAsia="휴먼명조"/>
          <w:sz w:val="26"/>
          <w:shd w:val="clear" w:color="000000"/>
        </w:rPr>
        <w:t xml:space="preserve">  (3) 발표평가</w:t>
      </w:r>
    </w:p>
    <w:tbl>
      <w:tblPr>
        <w:tblOverlap w:val="never"/>
        <w:tblW w:w="929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589"/>
        <w:gridCol w:w="964"/>
        <w:gridCol w:w="1813"/>
        <w:gridCol w:w="3681"/>
        <w:gridCol w:w="625"/>
        <w:gridCol w:w="625"/>
      </w:tblGrid>
      <w:tr>
        <w:trPr>
          <w:trHeight w:val="256"/>
        </w:trPr>
        <w:tc>
          <w:tcPr>
            <w:tcW w:w="2554" w:type="dxa"/>
            <w:gridSpan w:val="2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평가항목</w:t>
            </w:r>
          </w:p>
        </w:tc>
        <w:tc>
          <w:tcPr>
            <w:tcW w:w="5495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평가요소</w:t>
            </w:r>
          </w:p>
        </w:tc>
        <w:tc>
          <w:tcPr>
            <w:tcW w:w="1250" w:type="dxa"/>
            <w:gridSpan w:val="2"/>
            <w:vMerge w:val="restart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배점</w:t>
            </w:r>
          </w:p>
        </w:tc>
      </w:tr>
      <w:tr>
        <w:trPr>
          <w:trHeight w:val="256"/>
        </w:trPr>
        <w:tc>
          <w:tcPr>
            <w:tcW w:w="2554" w:type="dxa"/>
            <w:gridSpan w:val="2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평가지표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평가내용</w:t>
            </w:r>
          </w:p>
        </w:tc>
        <w:tc>
          <w:tcPr>
            <w:tcW w:w="1250" w:type="dxa"/>
            <w:gridSpan w:val="2"/>
            <w:vMerge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668"/>
        </w:trPr>
        <w:tc>
          <w:tcPr>
            <w:tcW w:w="1589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사업추진체계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(30점)</w:t>
            </w:r>
          </w:p>
        </w:tc>
        <w:tc>
          <w:tcPr>
            <w:tcW w:w="964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조직 및 운영체계</w:t>
            </w:r>
          </w:p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추진 조직 역량 및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5"/>
                <w:sz w:val="18"/>
                <w:shd w:val="clear" w:color="000000"/>
              </w:rPr>
              <w:t>의지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제안기업의 추진의지 및 역량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총괄책임자의 전문성 및 역량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조직 및 운영체계 전문성 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30</w:t>
            </w:r>
          </w:p>
        </w:tc>
      </w:tr>
      <w:tr>
        <w:trPr>
          <w:trHeight w:val="884"/>
        </w:trPr>
        <w:tc>
          <w:tcPr>
            <w:tcW w:w="158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964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사업추진 수행역량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제안기업의 전담인력 확보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전담인력의 역할분담 적절성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사업추진 인프라 확보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주관기업의 재무건전성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668"/>
        </w:trPr>
        <w:tc>
          <w:tcPr>
            <w:tcW w:w="158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964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기업 성장가능성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ind w:left="271" w:hanging="271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매출액, 고용유지, 수출액, 정부과제 및 자체기술개발 수행(최근 3년) 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  </w:t>
            </w:r>
            <w:r>
              <w:rPr>
                <w:rFonts w:ascii="휴먼고딕" w:eastAsia="휴먼고딕"/>
                <w:spacing w:val="-4"/>
                <w:sz w:val="18"/>
                <w:u w:val="single"/>
                <w:shd w:val="clear" w:color="000000"/>
              </w:rPr>
              <w:t>(객관지표점수표 기준)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884"/>
        </w:trPr>
        <w:tc>
          <w:tcPr>
            <w:tcW w:w="1589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 내용의 타당성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(40점)</w:t>
            </w:r>
          </w:p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사업목표</w:t>
            </w:r>
          </w:p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사업목표의 명확성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사업기획의 충실성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사업목표의 적절성(사업비전 등)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 최종목표와 단계별 목표의 적절성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 목표수립 근거의 합리성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40</w:t>
            </w:r>
          </w:p>
        </w:tc>
      </w:tr>
      <w:tr>
        <w:trPr>
          <w:trHeight w:val="884"/>
        </w:trPr>
        <w:tc>
          <w:tcPr>
            <w:tcW w:w="158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사업내용</w:t>
            </w:r>
          </w:p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사업내용 및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추진전략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 추진 단계별 추진 가능성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사업내용의 적절성 및 구체성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사업내용 근거자료의 합리성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사업추진 일정 및 산출물의 타당성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1738"/>
        </w:trPr>
        <w:tc>
          <w:tcPr>
            <w:tcW w:w="158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사업기술</w:t>
            </w:r>
          </w:p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사업내용의 기술성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제안기업의 보유 기술 전문성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 - 핵심기술 보유여부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 - 기술개발 상용화 및 사업화 실적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기존 기술 및 사업과의 차별성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 -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대체 가능성 및 유사서비스와의 차별성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상용화 가능성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 - 기술개발 상용화 및 사업화 계획</w:t>
            </w:r>
          </w:p>
          <w:p>
            <w:pPr>
              <w:pStyle w:val="0"/>
              <w:widowControl w:val="off"/>
              <w:spacing w:line="288" w:lineRule="auto"/>
              <w:ind w:left="333" w:hanging="333"/>
            </w:pPr>
            <w:r>
              <w:rPr>
                <w:rFonts w:ascii="휴먼고딕"/>
                <w:spacing w:val="-10"/>
                <w:sz w:val="18"/>
                <w:shd w:val="clear" w:color="000000"/>
              </w:rPr>
              <w:t xml:space="preserve">  - </w:t>
            </w:r>
            <w:r>
              <w:rPr>
                <w:rFonts w:ascii="휴먼고딕" w:eastAsia="휴먼고딕"/>
                <w:spacing w:val="-12"/>
                <w:sz w:val="18"/>
                <w:shd w:val="clear" w:color="000000"/>
              </w:rPr>
              <w:t>결과물의 상용화 시기 및 시장 진입 가능성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15</w:t>
            </w:r>
          </w:p>
        </w:tc>
        <w:tc>
          <w:tcPr>
            <w:tcW w:w="625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442"/>
        </w:trPr>
        <w:tc>
          <w:tcPr>
            <w:tcW w:w="158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사업비</w:t>
            </w:r>
          </w:p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사업비 구성의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적절성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사업비 계상의 적절성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산출근거의 구체성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5</w:t>
            </w:r>
          </w:p>
        </w:tc>
        <w:tc>
          <w:tcPr>
            <w:tcW w:w="625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658"/>
        </w:trPr>
        <w:tc>
          <w:tcPr>
            <w:tcW w:w="1589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기대효과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(10점)</w:t>
            </w:r>
          </w:p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지역산업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활성화</w:t>
            </w:r>
          </w:p>
        </w:tc>
        <w:tc>
          <w:tcPr>
            <w:tcW w:w="181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지역산업 공헌도</w:t>
            </w:r>
          </w:p>
        </w:tc>
        <w:tc>
          <w:tcPr>
            <w:tcW w:w="36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지역산업 활성화 노력 및 실적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 - </w:t>
            </w:r>
            <w:r>
              <w:rPr>
                <w:rFonts w:ascii="휴먼고딕" w:eastAsia="휴먼고딕"/>
                <w:spacing w:val="-7"/>
                <w:sz w:val="18"/>
                <w:shd w:val="clear" w:color="000000"/>
              </w:rPr>
              <w:t>지원기업 생산성 향상, 기술성과 향상도</w:t>
            </w:r>
          </w:p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 w:eastAsia="휴먼고딕"/>
                <w:spacing w:val="-7"/>
                <w:sz w:val="18"/>
                <w:shd w:val="clear" w:color="000000"/>
              </w:rPr>
              <w:t xml:space="preserve">  - 고용 창출 계획 적정성, 지역산업 공헌도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452"/>
        </w:trPr>
        <w:tc>
          <w:tcPr>
            <w:tcW w:w="1589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자체평가지표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 xml:space="preserve">(MBO) </w:t>
            </w:r>
            <w:r>
              <w:rPr>
                <w:rFonts w:ascii="휴먼고딕" w:eastAsia="휴먼고딕"/>
                <w:spacing w:val="-5"/>
                <w:sz w:val="18"/>
                <w:shd w:val="clear" w:color="000000"/>
              </w:rPr>
              <w:t>(20점)</w:t>
            </w:r>
          </w:p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공통성과지표</w:t>
            </w:r>
          </w:p>
        </w:tc>
        <w:tc>
          <w:tcPr>
            <w:tcW w:w="549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z w:val="18"/>
                <w:shd w:val="clear" w:color="000000"/>
              </w:rPr>
              <w:t xml:space="preserve"> 성과지표의 달성가능성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20</w:t>
            </w:r>
          </w:p>
        </w:tc>
      </w:tr>
      <w:tr>
        <w:trPr>
          <w:trHeight w:val="256"/>
        </w:trPr>
        <w:tc>
          <w:tcPr>
            <w:tcW w:w="1589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9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자율지표</w:t>
            </w:r>
          </w:p>
        </w:tc>
        <w:tc>
          <w:tcPr>
            <w:tcW w:w="549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z w:val="18"/>
                <w:shd w:val="clear" w:color="000000"/>
              </w:rPr>
              <w:t xml:space="preserve"> 성과지표의 우수성 및 달성가능성</w:t>
            </w:r>
          </w:p>
        </w:tc>
        <w:tc>
          <w:tcPr>
            <w:tcW w:w="62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625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</w:tcPr>
          <w:p/>
        </w:tc>
      </w:tr>
      <w:tr>
        <w:trPr>
          <w:trHeight w:val="313"/>
        </w:trPr>
        <w:tc>
          <w:tcPr>
            <w:tcW w:w="8048" w:type="dxa"/>
            <w:gridSpan w:val="4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소   계</w:t>
            </w:r>
          </w:p>
        </w:tc>
        <w:tc>
          <w:tcPr>
            <w:tcW w:w="125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100</w:t>
            </w:r>
          </w:p>
        </w:tc>
      </w:tr>
      <w:tr>
        <w:trPr>
          <w:trHeight w:val="313"/>
        </w:trPr>
        <w:tc>
          <w:tcPr>
            <w:tcW w:w="2554" w:type="dxa"/>
            <w:gridSpan w:val="2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가산점</w:t>
            </w:r>
          </w:p>
        </w:tc>
        <w:tc>
          <w:tcPr>
            <w:tcW w:w="549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휴먼고딕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z w:val="18"/>
                <w:shd w:val="clear" w:color="000000"/>
              </w:rPr>
              <w:t xml:space="preserve"> 우대사항 중 해당항목 배점(최대 10점 배점)</w:t>
            </w:r>
          </w:p>
        </w:tc>
        <w:tc>
          <w:tcPr>
            <w:tcW w:w="125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</w:tr>
      <w:tr>
        <w:trPr>
          <w:trHeight w:val="313"/>
        </w:trPr>
        <w:tc>
          <w:tcPr>
            <w:tcW w:w="8048" w:type="dxa"/>
            <w:gridSpan w:val="4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합   계</w:t>
            </w:r>
          </w:p>
        </w:tc>
        <w:tc>
          <w:tcPr>
            <w:tcW w:w="1250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hd w:val="clear" w:color="000000"/>
              </w:rPr>
              <w:t>110</w:t>
            </w:r>
          </w:p>
        </w:tc>
      </w:tr>
    </w:tbl>
    <w:p>
      <w:pPr>
        <w:pStyle w:val="0"/>
        <w:widowControl w:val="off"/>
        <w:tabs>
          <w:tab w:val="left" w:leader="none" w:pos="5564"/>
        </w:tabs>
        <w:wordWrap w:val="1"/>
        <w:jc w:val="right"/>
      </w:pPr>
    </w:p>
    <w:tbl>
      <w:tblPr>
        <w:tblOverlap w:val="never"/>
        <w:tblW w:w="931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66"/>
        <w:gridCol w:w="1009"/>
        <w:gridCol w:w="4470"/>
        <w:gridCol w:w="918"/>
        <w:gridCol w:w="918"/>
        <w:gridCol w:w="938"/>
      </w:tblGrid>
      <w:tr>
        <w:trPr>
          <w:trHeight w:val="406"/>
        </w:trPr>
        <w:tc>
          <w:tcPr>
            <w:tcW w:w="2075" w:type="dxa"/>
            <w:gridSpan w:val="2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구분</w:t>
            </w:r>
          </w:p>
        </w:tc>
        <w:tc>
          <w:tcPr>
            <w:tcW w:w="4470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평가항목</w:t>
            </w:r>
          </w:p>
        </w:tc>
        <w:tc>
          <w:tcPr>
            <w:tcW w:w="2774" w:type="dxa"/>
            <w:gridSpan w:val="3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배점</w:t>
            </w:r>
          </w:p>
        </w:tc>
      </w:tr>
      <w:tr>
        <w:trPr>
          <w:trHeight w:val="940"/>
        </w:trPr>
        <w:tc>
          <w:tcPr>
            <w:tcW w:w="1066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b/>
                <w:spacing w:val="-4"/>
                <w:sz w:val="18"/>
                <w:u w:val="single"/>
                <w:shd w:val="clear" w:color="000000"/>
              </w:rPr>
              <w:t>객관지표</w:t>
            </w:r>
          </w:p>
        </w:tc>
        <w:tc>
          <w:tcPr>
            <w:tcW w:w="1009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4"/>
                <w:sz w:val="18"/>
                <w:shd w:val="clear" w:color="000000"/>
              </w:rPr>
              <w:t>기업규모 및 신용정보</w:t>
            </w:r>
          </w:p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고딕"/>
                <w:spacing w:val="-9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 xml:space="preserve"> 최근 3년간 평균 매출액 대비 최근년도 매출액 증가</w:t>
            </w:r>
          </w:p>
          <w:p>
            <w:pPr>
              <w:pStyle w:val="0"/>
              <w:widowControl w:val="off"/>
              <w:spacing w:line="312" w:lineRule="auto"/>
            </w:pP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 xml:space="preserve"> : 최근년도 재무제표는 부가세과세표준증명 등 매출확인</w:t>
            </w:r>
          </w:p>
          <w:p>
            <w:pPr>
              <w:pStyle w:val="0"/>
              <w:widowControl w:val="off"/>
              <w:spacing w:line="312" w:lineRule="auto"/>
              <w:ind w:left="208" w:hanging="208"/>
            </w:pPr>
            <w:r>
              <w:rPr>
                <w:rFonts w:ascii="휴먼고딕"/>
                <w:spacing w:val="-9"/>
                <w:sz w:val="18"/>
                <w:shd w:val="clear" w:color="000000"/>
              </w:rPr>
              <w:t xml:space="preserve"> : </w:t>
            </w:r>
            <w:r>
              <w:rPr>
                <w:rFonts w:ascii="휴먼고딕" w:eastAsia="휴먼고딕"/>
                <w:spacing w:val="-13"/>
                <w:sz w:val="18"/>
                <w:shd w:val="clear" w:color="000000"/>
              </w:rPr>
              <w:t>증빙가능한 최근 3년간 실적으로 산출하되, 3년 이내의 초기창업기업의 경우 증빙 가능한 연평균 증가율로 산정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증가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유지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(1)</w:t>
            </w:r>
          </w:p>
        </w:tc>
        <w:tc>
          <w:tcPr>
            <w:tcW w:w="9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pacing w:val="-4"/>
                <w:sz w:val="18"/>
                <w:shd w:val="clear" w:color="000000"/>
              </w:rPr>
              <w:t>감소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  <w:tr>
        <w:trPr>
          <w:trHeight w:val="471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009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left"/>
            </w:pPr>
            <w:r>
              <w:rPr>
                <w:rFonts w:ascii="휴먼고딕"/>
                <w:spacing w:val="-9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 xml:space="preserve"> 과제 제출일 기준, 직전년도 대비 근로자 수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left"/>
            </w:pPr>
            <w:r>
              <w:rPr>
                <w:rFonts w:ascii="휴먼고딕"/>
                <w:spacing w:val="-9"/>
                <w:sz w:val="18"/>
                <w:shd w:val="clear" w:color="000000"/>
              </w:rPr>
              <w:t xml:space="preserve"> : </w:t>
            </w:r>
            <w:r>
              <w:rPr>
                <w:rFonts w:ascii="휴먼고딕" w:eastAsia="휴먼고딕"/>
                <w:spacing w:val="-16"/>
                <w:sz w:val="18"/>
                <w:shd w:val="clear" w:color="000000"/>
              </w:rPr>
              <w:t>원천징수이행상황신고서, 4대보험가입자명부(제출일자 기준</w:t>
            </w:r>
            <w:r>
              <w:rPr>
                <w:rFonts w:ascii="휴먼고딕"/>
                <w:spacing w:val="-9"/>
                <w:sz w:val="18"/>
                <w:shd w:val="clear" w:color="000000"/>
              </w:rPr>
              <w:t>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100%초과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~90%이상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(1)</w:t>
            </w:r>
          </w:p>
        </w:tc>
        <w:tc>
          <w:tcPr>
            <w:tcW w:w="9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90%미만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(0)</w:t>
            </w:r>
          </w:p>
        </w:tc>
      </w:tr>
      <w:tr>
        <w:trPr>
          <w:trHeight w:val="471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009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정부과제 및 자체기술개발 수행(최근 3년간)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: </w:t>
            </w: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정부과제 수행(지원금 1억원 이상, 동일과제 내용 제외)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5건 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3건 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(1)</w:t>
            </w:r>
          </w:p>
        </w:tc>
        <w:tc>
          <w:tcPr>
            <w:tcW w:w="9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3건 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(0)</w:t>
            </w:r>
          </w:p>
        </w:tc>
      </w:tr>
      <w:tr>
        <w:trPr>
          <w:trHeight w:val="452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009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left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직전년도 수출 건수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2건 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1건 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(1)</w:t>
            </w:r>
          </w:p>
        </w:tc>
        <w:tc>
          <w:tcPr>
            <w:tcW w:w="9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1건 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11"/>
                <w:sz w:val="18"/>
                <w:shd w:val="clear" w:color="000000"/>
              </w:rPr>
              <w:t>(0)</w:t>
            </w:r>
          </w:p>
        </w:tc>
      </w:tr>
      <w:tr>
        <w:trPr>
          <w:trHeight w:val="1174"/>
        </w:trPr>
        <w:tc>
          <w:tcPr>
            <w:tcW w:w="106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009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447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고딕"/>
                <w:spacing w:val="-9"/>
                <w:sz w:val="18"/>
                <w:shd w:val="clear" w:color="000000"/>
              </w:rPr>
              <w:t>⚬</w:t>
            </w: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 xml:space="preserve"> 직전년도 연구개발인력 비율(연구개발인력/종사자수)</w:t>
            </w:r>
          </w:p>
          <w:p>
            <w:pPr>
              <w:pStyle w:val="0"/>
              <w:widowControl w:val="off"/>
              <w:spacing w:line="312" w:lineRule="auto"/>
            </w:pP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 xml:space="preserve"> : 원천징수이행상황신고서, 연구개발 인력현황표</w:t>
            </w:r>
            <w:r>
              <w:rPr>
                <w:rFonts w:ascii="휴먼고딕"/>
                <w:spacing w:val="-13"/>
                <w:sz w:val="18"/>
                <w:shd w:val="clear" w:color="000000"/>
              </w:rPr>
              <w:t>*</w:t>
            </w: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 xml:space="preserve"> 확인</w:t>
            </w:r>
          </w:p>
          <w:p>
            <w:pPr>
              <w:pStyle w:val="0"/>
              <w:widowControl w:val="off"/>
              <w:spacing w:line="312" w:lineRule="auto"/>
              <w:ind w:left="289" w:hanging="289"/>
            </w:pPr>
            <w:r>
              <w:rPr>
                <w:rFonts w:ascii="휴먼고딕"/>
                <w:spacing w:val="-9"/>
                <w:sz w:val="18"/>
                <w:shd w:val="clear" w:color="000000"/>
              </w:rPr>
              <w:t xml:space="preserve">  (</w:t>
            </w:r>
            <w:r>
              <w:rPr>
                <w:rFonts w:ascii="휴먼고딕" w:eastAsia="휴먼고딕"/>
                <w:spacing w:val="-13"/>
                <w:sz w:val="18"/>
                <w:shd w:val="clear" w:color="000000"/>
              </w:rPr>
              <w:t xml:space="preserve">*연구개발 인력현황표 : 기업부설연구소 보유기업 한국산업기술진흥협회 발급서류, 미보유기업의 경우 관련분야 전공자 및 관련분야 경력 확인 가능서류 대체 가능) 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30%이상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(2)</w:t>
            </w:r>
          </w:p>
        </w:tc>
        <w:tc>
          <w:tcPr>
            <w:tcW w:w="91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10%이상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12"/>
                <w:sz w:val="18"/>
                <w:shd w:val="clear" w:color="000000"/>
              </w:rPr>
              <w:t>~30%미만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(1)</w:t>
            </w:r>
          </w:p>
        </w:tc>
        <w:tc>
          <w:tcPr>
            <w:tcW w:w="9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10%미만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(0)</w:t>
            </w:r>
          </w:p>
        </w:tc>
      </w:tr>
    </w:tbl>
    <w:p>
      <w:pPr>
        <w:pStyle w:val="0"/>
        <w:widowControl w:val="off"/>
        <w:tabs>
          <w:tab w:val="left" w:leader="none" w:pos="5564"/>
        </w:tabs>
        <w:wordWrap w:val="1"/>
        <w:jc w:val="right"/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</w:pPr>
      <w:r>
        <w:rPr>
          <w:rFonts w:ascii="휴먼고딕"/>
          <w:shd w:val="clear" w:color="000000"/>
        </w:rPr>
        <w:t xml:space="preserve">   </w:t>
      </w:r>
      <w:r>
        <w:rPr>
          <w:rFonts w:ascii="휴먼고딕"/>
          <w:shd w:val="clear" w:color="000000"/>
        </w:rPr>
        <w:t>※</w:t>
      </w:r>
      <w:r>
        <w:rPr>
          <w:rFonts w:ascii="휴먼고딕" w:eastAsia="휴먼고딕"/>
          <w:shd w:val="clear" w:color="000000"/>
        </w:rPr>
        <w:t xml:space="preserve"> 평가내용, 평가지표, 배점 조정될 수 있음</w:t>
      </w:r>
    </w:p>
    <w:p>
      <w:r>
        <w:br w:type="page"/>
      </w:r>
    </w:p>
    <w:p>
      <w:pPr>
        <w:pStyle w:val="0"/>
        <w:widowControl w:val="off"/>
        <w:tabs>
          <w:tab w:val="left" w:leader="none" w:pos="5564"/>
        </w:tabs>
      </w:pPr>
      <w:r>
        <w:rPr>
          <w:rFonts w:ascii="휴먼명조" w:eastAsia="휴먼명조"/>
          <w:sz w:val="22"/>
          <w:shd w:val="clear" w:color="000000"/>
        </w:rPr>
        <w:t xml:space="preserve">  - 평가지표별 세부평가 기준</w:t>
      </w:r>
    </w:p>
    <w:tbl>
      <w:tblPr>
        <w:tblOverlap w:val="never"/>
        <w:tblW w:w="929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796"/>
        <w:gridCol w:w="1306"/>
        <w:gridCol w:w="1645"/>
        <w:gridCol w:w="5551"/>
      </w:tblGrid>
      <w:tr>
        <w:trPr>
          <w:trHeight w:val="293"/>
        </w:trPr>
        <w:tc>
          <w:tcPr>
            <w:tcW w:w="2102" w:type="dxa"/>
            <w:gridSpan w:val="2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평가항목</w:t>
            </w:r>
          </w:p>
        </w:tc>
        <w:tc>
          <w:tcPr>
            <w:tcW w:w="7196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평가요소</w:t>
            </w:r>
          </w:p>
        </w:tc>
      </w:tr>
      <w:tr>
        <w:trPr>
          <w:trHeight w:val="293"/>
        </w:trPr>
        <w:tc>
          <w:tcPr>
            <w:tcW w:w="2102" w:type="dxa"/>
            <w:gridSpan w:val="2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평가지표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평가기준</w:t>
            </w:r>
          </w:p>
        </w:tc>
      </w:tr>
      <w:tr>
        <w:trPr>
          <w:trHeight w:val="1703"/>
        </w:trPr>
        <w:tc>
          <w:tcPr>
            <w:tcW w:w="796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 xml:space="preserve">1. 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추진체계</w:t>
            </w:r>
          </w:p>
        </w:tc>
        <w:tc>
          <w:tcPr>
            <w:tcW w:w="1306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(1-1)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조직 및 운영체계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추진 조직 역량 및 의지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 사업 추진에 있어 주관기업의 사업이해도가 충분한가?</w:t>
            </w:r>
          </w:p>
          <w:p>
            <w:pPr>
              <w:pStyle w:val="0"/>
              <w:widowControl w:val="off"/>
              <w:spacing w:line="336" w:lineRule="auto"/>
              <w:ind w:left="282" w:hanging="282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1"/>
                <w:sz w:val="18"/>
                <w:shd w:val="clear" w:color="000000"/>
              </w:rPr>
              <w:t>제안기업의 비전, 비전에 따른 발전 로드맵(회사 운영 측면, 기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술적 측면), 설립 이후 성장 경과, 향후 성장(발전) 가능성이 타당하고 높게 평가되는가?</w:t>
            </w:r>
          </w:p>
          <w:p>
            <w:pPr>
              <w:pStyle w:val="0"/>
              <w:widowControl w:val="off"/>
              <w:spacing w:line="336" w:lineRule="auto"/>
              <w:ind w:left="261" w:hanging="261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③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 사업 총괄책임자로서 충분한 기술적 전문성과 역량을 갖추었는가?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④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사업추진체계 및 역할분담 방안을 적절히 제시하였는가?</w:t>
            </w:r>
          </w:p>
        </w:tc>
      </w:tr>
      <w:tr>
        <w:trPr>
          <w:trHeight w:val="992"/>
        </w:trPr>
        <w:tc>
          <w:tcPr>
            <w:tcW w:w="79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306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사업추진 수행역량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 사업을 추진하기에 충분한 전담인력을 확보하였는가?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 사업을 추진하는 전담인력의 역할 분담은 타당한가?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③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 추진에 필요한 연구 인력 및 인프라가 확보되었는가?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④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수행기업의 재무건전성은 우수한가?</w:t>
            </w:r>
          </w:p>
        </w:tc>
      </w:tr>
      <w:tr>
        <w:trPr>
          <w:trHeight w:val="488"/>
        </w:trPr>
        <w:tc>
          <w:tcPr>
            <w:tcW w:w="79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306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기업 성장가능성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  <w:ind w:left="270" w:hanging="270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(정량) 최근 3년간 기업 매출액, 고용유지, 수출액, 정부과제 수주실적 등 사업추진에 적정한가?</w:t>
            </w:r>
          </w:p>
        </w:tc>
      </w:tr>
      <w:tr>
        <w:trPr>
          <w:trHeight w:val="1244"/>
        </w:trPr>
        <w:tc>
          <w:tcPr>
            <w:tcW w:w="796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2. 사업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내용의 타당성</w:t>
            </w:r>
          </w:p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(2-1)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 xml:space="preserve"> 사업목표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사업목표의 명확성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 사업이 수행과제의 목적에 부합하는가?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6"/>
                <w:sz w:val="18"/>
                <w:shd w:val="clear" w:color="000000"/>
              </w:rPr>
              <w:t>사업목표 및 세부사업별/단계별 목표가 체계적으로 수립되었는가?</w:t>
            </w:r>
          </w:p>
          <w:p>
            <w:pPr>
              <w:pStyle w:val="0"/>
              <w:widowControl w:val="off"/>
              <w:spacing w:line="336" w:lineRule="auto"/>
              <w:ind w:left="257" w:hanging="257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③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사업비전, 사업목적, 사업목표, 세부사업별/단계별 목표가 명확히 제시되고 상호유기적으로 구성되었는가?</w:t>
            </w:r>
          </w:p>
        </w:tc>
      </w:tr>
      <w:tr>
        <w:trPr>
          <w:trHeight w:val="1703"/>
        </w:trPr>
        <w:tc>
          <w:tcPr>
            <w:tcW w:w="79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(2-2)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사업내용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사업내용의 추진전략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  <w:ind w:left="266" w:hanging="266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기술개발전략, 사업관리계획, 평가계획, 성과 등 사업추진전략을 적절히 제시하였는가?</w:t>
            </w:r>
          </w:p>
          <w:p>
            <w:pPr>
              <w:pStyle w:val="0"/>
              <w:widowControl w:val="off"/>
              <w:spacing w:line="336" w:lineRule="auto"/>
              <w:ind w:left="278" w:hanging="278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3"/>
                <w:sz w:val="18"/>
                <w:shd w:val="clear" w:color="000000"/>
              </w:rPr>
              <w:t>해당 사업 기획과 관련하여 국내외 시장 및 산업 동향분석을 수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행하였는가?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③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기술수요조사 등 체계적인 사전조사를 통해 기획되었는가?</w:t>
            </w:r>
          </w:p>
          <w:p>
            <w:pPr>
              <w:pStyle w:val="0"/>
              <w:widowControl w:val="off"/>
              <w:spacing w:line="336" w:lineRule="auto"/>
              <w:ind w:left="283" w:hanging="283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④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해당 사업 추진 일정은 적절히 배분되고 그에 따른 산출물의 결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과가 타당한가?</w:t>
            </w:r>
          </w:p>
        </w:tc>
      </w:tr>
      <w:tr>
        <w:trPr>
          <w:trHeight w:val="2483"/>
        </w:trPr>
        <w:tc>
          <w:tcPr>
            <w:tcW w:w="79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(2-3)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사업기술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사업내용의 기술성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  <w:ind w:left="287" w:hanging="287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2"/>
                <w:sz w:val="18"/>
                <w:shd w:val="clear" w:color="000000"/>
              </w:rPr>
              <w:t xml:space="preserve">해당 사업 주관기업이 보유한 기술은 해당 기술분야의 기술 </w:t>
            </w:r>
            <w:r>
              <w:rPr>
                <w:rFonts w:eastAsia="휴먼고딕"/>
                <w:spacing w:val="-4"/>
                <w:sz w:val="18"/>
                <w:shd w:val="clear" w:color="000000"/>
              </w:rPr>
              <w:t>경</w:t>
            </w:r>
            <w:r>
              <w:rPr>
                <w:rFonts w:ascii="휴먼고딕" w:eastAsia="휴먼고딕"/>
                <w:spacing w:val="-7"/>
                <w:sz w:val="18"/>
                <w:shd w:val="clear" w:color="000000"/>
              </w:rPr>
              <w:t>쟁력 확보와 연관기술 개발 측면에서 기술적 파급효과가 큰가?</w:t>
            </w:r>
          </w:p>
          <w:p>
            <w:pPr>
              <w:pStyle w:val="0"/>
              <w:widowControl w:val="off"/>
              <w:spacing w:line="336" w:lineRule="auto"/>
              <w:ind w:left="282" w:hanging="282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 사업과 유사중복 가능성이 있는 기존 사업과의 차별성을 </w:t>
            </w:r>
            <w:r>
              <w:rPr>
                <w:rFonts w:ascii="휴먼고딕" w:eastAsia="휴먼고딕"/>
                <w:spacing w:val="-7"/>
                <w:sz w:val="18"/>
                <w:shd w:val="clear" w:color="000000"/>
              </w:rPr>
              <w:t>사업목적/지원대상/기술분야 등의 다양한 측면에서 제시하였는가?</w:t>
            </w:r>
          </w:p>
          <w:p>
            <w:pPr>
              <w:pStyle w:val="0"/>
              <w:widowControl w:val="off"/>
              <w:spacing w:line="336" w:lineRule="auto"/>
              <w:ind w:left="282" w:hanging="282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③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주관기업의 보유기술에 의한 기술개발 상용화 및 사업화 실적 및 계획이 있는가?</w:t>
            </w:r>
          </w:p>
          <w:p>
            <w:pPr>
              <w:pStyle w:val="0"/>
              <w:widowControl w:val="off"/>
              <w:spacing w:line="336" w:lineRule="auto"/>
              <w:ind w:left="287" w:hanging="287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④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2"/>
                <w:sz w:val="18"/>
                <w:shd w:val="clear" w:color="000000"/>
              </w:rPr>
              <w:t>해당사업으로 추진한 산출물이 사업기한 내 상용화 및 시장 진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>입이 가능한가?</w:t>
            </w:r>
          </w:p>
        </w:tc>
      </w:tr>
      <w:tr>
        <w:trPr>
          <w:trHeight w:val="647"/>
        </w:trPr>
        <w:tc>
          <w:tcPr>
            <w:tcW w:w="796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(2-4)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사업비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사업비 구성의 적절성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/>
                <w:spacing w:val="-4"/>
                <w:sz w:val="18"/>
                <w:shd w:val="clear" w:color="000000"/>
              </w:rPr>
              <w:t xml:space="preserve"> </w:t>
            </w:r>
            <w:r>
              <w:rPr>
                <w:rFonts w:ascii="휴먼고딕" w:eastAsia="휴먼고딕"/>
                <w:spacing w:val="-9"/>
                <w:sz w:val="18"/>
                <w:shd w:val="clear" w:color="000000"/>
              </w:rPr>
              <w:t>사업예산의 산출근거가 명확하고 운용계획을 적절히 제시하였는가?</w:t>
            </w:r>
          </w:p>
        </w:tc>
      </w:tr>
      <w:tr>
        <w:trPr>
          <w:trHeight w:val="1244"/>
        </w:trPr>
        <w:tc>
          <w:tcPr>
            <w:tcW w:w="796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3. 기대효과</w:t>
            </w:r>
          </w:p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(3-1)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지역산업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활성화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지역사회 공헌도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  <w:ind w:left="270" w:hanging="270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해당사업 추진 시 지원기업의 생산성 향상 및 기술성과 향상이 기대되는가?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해당사업 추진 시 지역사회 고용창출에 효과가 기대되는가?</w:t>
            </w:r>
          </w:p>
          <w:p>
            <w:pPr>
              <w:pStyle w:val="0"/>
              <w:widowControl w:val="off"/>
              <w:spacing w:line="336" w:lineRule="auto"/>
              <w:ind w:left="282" w:hanging="282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③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해당사업 추진과 관련하여 사회/경제적 파급효과를 구체적으로 분석하여 제시하였는가?</w:t>
            </w:r>
          </w:p>
        </w:tc>
      </w:tr>
      <w:tr>
        <w:trPr>
          <w:trHeight w:val="496"/>
        </w:trPr>
        <w:tc>
          <w:tcPr>
            <w:tcW w:w="796" w:type="dxa"/>
            <w:vMerge w:val="restart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4.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자체평가지표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(MBO)</w:t>
            </w:r>
          </w:p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(4-1)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공통성과지표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성과지표의 타당성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해당과제 필수 공통지표를 충실히 제시하였는가?</w:t>
            </w:r>
          </w:p>
        </w:tc>
      </w:tr>
      <w:tr>
        <w:trPr>
          <w:trHeight w:val="740"/>
        </w:trPr>
        <w:tc>
          <w:tcPr>
            <w:tcW w:w="796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1306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/>
                <w:sz w:val="18"/>
                <w:shd w:val="clear" w:color="000000"/>
              </w:rPr>
              <w:t>(4-2)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휴먼고딕"/>
                <w:sz w:val="18"/>
                <w:shd w:val="clear" w:color="000000"/>
              </w:rPr>
              <w:t>자율지표</w:t>
            </w:r>
          </w:p>
        </w:tc>
        <w:tc>
          <w:tcPr>
            <w:tcW w:w="164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z w:val="18"/>
                <w:shd w:val="clear" w:color="000000"/>
              </w:rPr>
              <w:t>성과지표의 타당성</w:t>
            </w:r>
          </w:p>
        </w:tc>
        <w:tc>
          <w:tcPr>
            <w:tcW w:w="5551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①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</w:t>
            </w:r>
            <w:r>
              <w:rPr>
                <w:rFonts w:ascii="휴먼고딕" w:eastAsia="휴먼고딕"/>
                <w:spacing w:val="-11"/>
                <w:sz w:val="18"/>
                <w:shd w:val="clear" w:color="000000"/>
              </w:rPr>
              <w:t>당사업의 목적, 사업목표에 맞게 자율지표를 적절히 제시하였는가?</w:t>
            </w:r>
          </w:p>
          <w:p>
            <w:pPr>
              <w:pStyle w:val="0"/>
              <w:widowControl w:val="off"/>
              <w:spacing w:line="336" w:lineRule="auto"/>
            </w:pPr>
            <w:r>
              <w:rPr>
                <w:rFonts w:ascii="휴먼고딕"/>
                <w:spacing w:val="-4"/>
                <w:sz w:val="18"/>
                <w:shd w:val="clear" w:color="000000"/>
              </w:rPr>
              <w:t>②</w:t>
            </w:r>
            <w:r>
              <w:rPr>
                <w:rFonts w:ascii="휴먼고딕" w:eastAsia="휴먼고딕"/>
                <w:spacing w:val="-4"/>
                <w:sz w:val="18"/>
                <w:shd w:val="clear" w:color="000000"/>
              </w:rPr>
              <w:t xml:space="preserve"> 해당사업의 제시 목표가 구체적이고 달성 가능한가?</w:t>
            </w:r>
          </w:p>
        </w:tc>
      </w:tr>
    </w:tbl>
    <w:p>
      <w:pPr>
        <w:pStyle w:val="0"/>
        <w:widowControl w:val="off"/>
        <w:wordWrap w:val="1"/>
        <w:jc w:val="right"/>
      </w:pPr>
    </w:p>
    <w:p>
      <w:r>
        <w:br w:type="page"/>
      </w:r>
    </w:p>
    <w:p>
      <w:pPr>
        <w:pStyle w:val="0"/>
        <w:widowControl w:val="off"/>
        <w:spacing w:line="432" w:lineRule="auto"/>
        <w:ind w:left="794" w:hanging="794"/>
      </w:pPr>
      <w:r>
        <w:rPr>
          <w:rFonts w:ascii="HCI Poppy" w:eastAsia="휴먼명조"/>
          <w:sz w:val="26"/>
          <w:shd w:val="clear" w:color="000000"/>
        </w:rPr>
        <w:t xml:space="preserve">  (4) 현장평가</w:t>
      </w:r>
    </w:p>
    <w:tbl>
      <w:tblPr>
        <w:tblOverlap w:val="never"/>
        <w:tblW w:w="934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77"/>
        <w:gridCol w:w="6147"/>
        <w:gridCol w:w="1053"/>
        <w:gridCol w:w="1166"/>
      </w:tblGrid>
      <w:tr>
        <w:trPr>
          <w:trHeight w:val="862"/>
        </w:trPr>
        <w:tc>
          <w:tcPr>
            <w:tcW w:w="977" w:type="dxa"/>
            <w:tcBorders>
              <w:top w:val="single" w:color="000000" w:sz="9"/>
              <w:left w:val="single" w:color="000000" w:sz="9"/>
              <w:bottom w:val="double" w:color="000000" w:sz="4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단계</w:t>
            </w:r>
          </w:p>
        </w:tc>
        <w:tc>
          <w:tcPr>
            <w:tcW w:w="6147" w:type="dxa"/>
            <w:tcBorders>
              <w:top w:val="single" w:color="000000" w:sz="9"/>
              <w:left w:val="single" w:color="000000" w:sz="3"/>
              <w:bottom w:val="double" w:color="000000" w:sz="4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hd w:val="clear" w:color="000000"/>
              </w:rPr>
              <w:t>세부 확인항목</w:t>
            </w:r>
          </w:p>
        </w:tc>
        <w:tc>
          <w:tcPr>
            <w:tcW w:w="1053" w:type="dxa"/>
            <w:tcBorders>
              <w:top w:val="single" w:color="000000" w:sz="9"/>
              <w:left w:val="single" w:color="000000" w:sz="3"/>
              <w:bottom w:val="double" w:color="000000" w:sz="4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점검결과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pacing w:val="-21"/>
                <w:sz w:val="18"/>
                <w:shd w:val="clear" w:color="000000"/>
              </w:rPr>
              <w:t>(일치/불일치)</w:t>
            </w:r>
          </w:p>
        </w:tc>
        <w:tc>
          <w:tcPr>
            <w:tcW w:w="1166" w:type="dxa"/>
            <w:tcBorders>
              <w:top w:val="single" w:color="000000" w:sz="9"/>
              <w:left w:val="single" w:color="000000" w:sz="3"/>
              <w:bottom w:val="double" w:color="000000" w:sz="4"/>
              <w:right w:val="single" w:color="000000" w:sz="9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조치결과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z w:val="18"/>
                <w:shd w:val="clear" w:color="000000"/>
              </w:rPr>
              <w:t>(즉시조치/개선권고)</w:t>
            </w:r>
          </w:p>
        </w:tc>
      </w:tr>
      <w:tr>
        <w:trPr>
          <w:trHeight w:val="426"/>
        </w:trPr>
        <w:tc>
          <w:tcPr>
            <w:tcW w:w="977" w:type="dxa"/>
            <w:vMerge w:val="restart"/>
            <w:tcBorders>
              <w:top w:val="double" w:color="000000" w:sz="4"/>
              <w:left w:val="single" w:color="000000" w:sz="9"/>
              <w:bottom w:val="single" w:color="000000" w:sz="3"/>
              <w:right w:val="single" w:color="000000" w:sz="3"/>
            </w:tcBorders>
            <w:shd w:val="clear" w:fill="cedeef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hd w:val="clear" w:color="000000"/>
              </w:rPr>
              <w:t>1.확인</w:t>
            </w:r>
          </w:p>
        </w:tc>
        <w:tc>
          <w:tcPr>
            <w:tcW w:w="8366" w:type="dxa"/>
            <w:gridSpan w:val="3"/>
            <w:tcBorders>
              <w:top w:val="double" w:color="000000" w:sz="4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1.1. 현장 확인</w:t>
            </w: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double" w:color="000000" w:sz="4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- 사업계획서의 기업 주소와 일치하는가?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double" w:color="000000" w:sz="4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- 과제 수행에 필요한 시설과 장비는 갖추어졌는가?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double" w:color="000000" w:sz="4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- 과제 수행시 기업 담당자의 역할에 대해 인지하고 있는가?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26"/>
        </w:trPr>
        <w:tc>
          <w:tcPr>
            <w:tcW w:w="977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shd w:val="clear" w:fill="cedeef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hd w:val="clear" w:color="000000"/>
              </w:rPr>
              <w:t>2.기업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pacing w:val="-6"/>
                <w:shd w:val="clear" w:color="000000"/>
              </w:rPr>
              <w:t>실태파악</w:t>
            </w:r>
          </w:p>
        </w:tc>
        <w:tc>
          <w:tcPr>
            <w:tcW w:w="8366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2.1. 사업의 이해도</w:t>
            </w: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- 수행과제의 사업내용 및 기간에 대해 인지하고 있는가?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8366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2.2. 사업 참여 의사</w:t>
            </w: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- 전담기관의 지원 요청 내용에 적극적으로 참여의사가 있는가?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8366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 xml:space="preserve">2.3. 인적자원 확보 여부 </w:t>
            </w:r>
          </w:p>
        </w:tc>
      </w:tr>
      <w:tr>
        <w:trPr>
          <w:trHeight w:val="42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- 사업 수행에 필요한 인력이 충분히 확보되어 있는가?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26"/>
        </w:trPr>
        <w:tc>
          <w:tcPr>
            <w:tcW w:w="977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hd w:val="clear" w:color="000000"/>
              </w:rPr>
              <w:t>3.사업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pacing w:val="-6"/>
                <w:shd w:val="clear" w:color="000000"/>
              </w:rPr>
              <w:t>안내</w:t>
            </w:r>
          </w:p>
        </w:tc>
        <w:tc>
          <w:tcPr>
            <w:tcW w:w="8366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shd w:val="clear" w:color="000000"/>
              </w:rPr>
              <w:t>3.1. 지원사업 내용 고지</w:t>
            </w:r>
          </w:p>
        </w:tc>
      </w:tr>
      <w:tr>
        <w:trPr>
          <w:trHeight w:val="90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ind w:left="187" w:hanging="187"/>
            </w:pPr>
            <w:r>
              <w:rPr>
                <w:rFonts w:ascii="맑은 고딕" w:eastAsia="맑은 고딕"/>
                <w:shd w:val="clear" w:color="000000"/>
              </w:rPr>
              <w:t xml:space="preserve">- (사업내용 변경 등) 사업수행계획서 내용 및 협약 변경 사항이 발생하였을 때 해당내용을 담당 간사에게 신속히 보고하고 승인을 득하여야 함 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186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ind w:left="187" w:hanging="187"/>
            </w:pPr>
            <w:r>
              <w:rPr>
                <w:rFonts w:ascii="맑은 고딕"/>
                <w:shd w:val="clear" w:color="000000"/>
              </w:rPr>
              <w:t xml:space="preserve">- </w:t>
            </w:r>
            <w:r>
              <w:rPr>
                <w:rFonts w:ascii="맑은 고딕" w:eastAsia="맑은 고딕"/>
                <w:spacing w:val="-3"/>
                <w:shd w:val="clear" w:color="000000"/>
              </w:rPr>
              <w:t>(사업비 사용) 지원금은 협약된 용도 이외 목적으로 사용이 불가하며, 중간 및 최종 평가결과에 따라 지원금 환수 및 참여제한 등의 제재조치를 취할 수 있음</w:t>
            </w:r>
          </w:p>
          <w:p>
            <w:pPr>
              <w:pStyle w:val="0"/>
              <w:widowControl w:val="off"/>
              <w:spacing w:line="288" w:lineRule="auto"/>
              <w:ind w:left="187" w:hanging="187"/>
            </w:pPr>
            <w:r>
              <w:rPr>
                <w:rFonts w:ascii="맑은 고딕" w:eastAsia="맑은 고딕"/>
                <w:spacing w:val="-3"/>
                <w:shd w:val="clear" w:color="000000"/>
              </w:rPr>
              <w:t>- 사업비는 다른 용도의 자금과 분리하여 별도의 전용통장으로 관리하여야 함</w:t>
            </w:r>
          </w:p>
          <w:p>
            <w:pPr>
              <w:pStyle w:val="0"/>
              <w:widowControl w:val="off"/>
              <w:spacing w:line="288" w:lineRule="auto"/>
              <w:ind w:left="187" w:hanging="187"/>
            </w:pPr>
            <w:r>
              <w:rPr>
                <w:rFonts w:ascii="맑은 고딕" w:eastAsia="맑은 고딕"/>
                <w:spacing w:val="-3"/>
                <w:shd w:val="clear" w:color="000000"/>
              </w:rPr>
              <w:t>- 민간부담금(현금) 및 이행지급보증보험증권은 협약체결 이후 사업비 지급 이전까지 납부 제출하여야 함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736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ind w:left="172" w:hanging="172"/>
            </w:pPr>
            <w:r>
              <w:rPr>
                <w:rFonts w:ascii="맑은 고딕"/>
                <w:spacing w:val="-7"/>
                <w:shd w:val="clear" w:color="000000"/>
              </w:rPr>
              <w:t xml:space="preserve">- </w:t>
            </w:r>
            <w:r>
              <w:rPr>
                <w:rFonts w:ascii="맑은 고딕" w:eastAsia="맑은 고딕"/>
                <w:spacing w:val="-10"/>
                <w:shd w:val="clear" w:color="000000"/>
              </w:rPr>
              <w:t>(필수이행사항) 본 사업기간 내 완제품을 개발해야 하며, 역량강화 교육·컨설팅 등 진흥원에서 추진하는 프로그램에 의무 참여하여야 함</w:t>
            </w:r>
          </w:p>
        </w:tc>
        <w:tc>
          <w:tcPr>
            <w:tcW w:w="10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116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</w:tr>
      <w:tr>
        <w:trPr>
          <w:trHeight w:val="472"/>
        </w:trPr>
        <w:tc>
          <w:tcPr>
            <w:tcW w:w="977" w:type="dxa"/>
            <w:vMerge w:val="restart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점검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eastAsia="맑은 고딕"/>
                <w:b/>
                <w:shd w:val="clear" w:color="000000"/>
              </w:rPr>
              <w:t>의견</w:t>
            </w:r>
          </w:p>
        </w:tc>
        <w:tc>
          <w:tcPr>
            <w:tcW w:w="8366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shd w:val="clear" w:fill="cccccc"/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맑은 고딕" w:eastAsia="맑은 고딕"/>
                <w:b/>
                <w:shd w:val="clear" w:color="000000"/>
              </w:rPr>
              <w:t xml:space="preserve">종합의견 </w:t>
            </w:r>
            <w:r>
              <w:rPr>
                <w:rFonts w:ascii="맑은 고딕"/>
                <w:b/>
                <w:shd w:val="clear" w:color="000000"/>
              </w:rPr>
              <w:t>※</w:t>
            </w:r>
            <w:r>
              <w:rPr>
                <w:rFonts w:ascii="맑은 고딕" w:eastAsia="맑은 고딕"/>
                <w:b/>
                <w:shd w:val="clear" w:color="000000"/>
              </w:rPr>
              <w:t xml:space="preserve"> 해당항목 (</w:t>
            </w:r>
            <w:r>
              <w:rPr>
                <w:rFonts w:ascii="맑은 고딕"/>
                <w:b/>
                <w:shd w:val="clear" w:color="000000"/>
              </w:rPr>
              <w:t>✔</w:t>
            </w:r>
            <w:r>
              <w:rPr>
                <w:rFonts w:ascii="맑은 고딕" w:eastAsia="맑은 고딕"/>
                <w:b/>
                <w:shd w:val="clear" w:color="000000"/>
              </w:rPr>
              <w:t>) 표시</w:t>
            </w:r>
          </w:p>
        </w:tc>
      </w:tr>
      <w:tr>
        <w:trPr>
          <w:trHeight w:val="472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b/>
                <w:shd w:val="clear" w:color="000000"/>
              </w:rPr>
              <w:t>1.적정</w:t>
            </w:r>
          </w:p>
        </w:tc>
        <w:tc>
          <w:tcPr>
            <w:tcW w:w="2219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right"/>
              <w:rPr>
                <w:rFonts w:ascii="맑은 고딕" w:eastAsia="맑은 고딕"/>
                <w:b/>
                <w:color w:val="000000"/>
                <w:shd w:val="clear" w:color="000000"/>
              </w:rPr>
            </w:pPr>
          </w:p>
        </w:tc>
      </w:tr>
      <w:tr>
        <w:trPr>
          <w:trHeight w:val="472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b/>
                <w:shd w:val="clear" w:color="000000"/>
              </w:rPr>
              <w:t>2.현장 조치</w:t>
            </w:r>
          </w:p>
        </w:tc>
        <w:tc>
          <w:tcPr>
            <w:tcW w:w="2219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right"/>
              <w:rPr>
                <w:rFonts w:ascii="맑은 고딕" w:eastAsia="맑은 고딕"/>
                <w:b/>
                <w:color w:val="000000"/>
                <w:shd w:val="clear" w:color="000000"/>
              </w:rPr>
            </w:pPr>
          </w:p>
        </w:tc>
      </w:tr>
      <w:tr>
        <w:trPr>
          <w:trHeight w:val="472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b/>
                <w:shd w:val="clear" w:color="000000"/>
              </w:rPr>
              <w:t>3.개선사항 재확인 필요</w:t>
            </w:r>
          </w:p>
        </w:tc>
        <w:tc>
          <w:tcPr>
            <w:tcW w:w="2219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right"/>
              <w:rPr>
                <w:rFonts w:ascii="맑은 고딕" w:eastAsia="맑은 고딕"/>
                <w:b/>
                <w:color w:val="000000"/>
                <w:shd w:val="clear" w:color="000000"/>
              </w:rPr>
            </w:pPr>
          </w:p>
        </w:tc>
      </w:tr>
      <w:tr>
        <w:trPr>
          <w:trHeight w:val="471"/>
        </w:trPr>
        <w:tc>
          <w:tcPr>
            <w:tcW w:w="977" w:type="dxa"/>
            <w:vMerge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</w:tcPr>
          <w:p/>
        </w:tc>
        <w:tc>
          <w:tcPr>
            <w:tcW w:w="6147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spacing w:line="288" w:lineRule="auto"/>
            </w:pPr>
            <w:r>
              <w:rPr>
                <w:rFonts w:ascii="맑은 고딕" w:eastAsia="맑은 고딕"/>
                <w:b/>
                <w:shd w:val="clear" w:color="000000"/>
              </w:rPr>
              <w:t>4.특이사항</w:t>
            </w:r>
          </w:p>
        </w:tc>
        <w:tc>
          <w:tcPr>
            <w:tcW w:w="2219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right"/>
              <w:rPr>
                <w:rFonts w:ascii="맑은 고딕" w:eastAsia="맑은 고딕"/>
                <w:b/>
                <w:color w:val="000000"/>
                <w:shd w:val="clear" w:color="000000"/>
              </w:rPr>
            </w:pPr>
          </w:p>
        </w:tc>
      </w:tr>
    </w:tbl>
    <w:p>
      <w:pPr>
        <w:pStyle w:val="0"/>
        <w:widowControl w:val="off"/>
        <w:wordWrap w:val="1"/>
        <w:spacing w:line="432" w:lineRule="auto"/>
        <w:ind w:left="429" w:hanging="429"/>
        <w:jc w:val="right"/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</w:pPr>
      <w:r>
        <w:rPr>
          <w:rFonts w:ascii="휴먼고딕"/>
          <w:shd w:val="clear" w:color="000000"/>
        </w:rPr>
        <w:t xml:space="preserve"> </w:t>
      </w:r>
      <w:r>
        <w:rPr>
          <w:rFonts w:ascii="휴먼고딕"/>
          <w:shd w:val="clear" w:color="000000"/>
        </w:rPr>
        <w:t>※</w:t>
      </w:r>
      <w:r>
        <w:rPr>
          <w:rFonts w:ascii="휴먼고딕" w:eastAsia="휴먼고딕"/>
          <w:shd w:val="clear" w:color="000000"/>
        </w:rPr>
        <w:t xml:space="preserve"> 평가내용, 평가지표, 배점 조정될 수 있음</w:t>
      </w:r>
    </w:p>
    <w:p>
      <w:pPr>
        <w:pStyle w:val="0"/>
        <w:widowControl w:val="off"/>
        <w:ind w:left="787" w:hanging="787"/>
      </w:pPr>
      <w:r>
        <w:rPr>
          <w:rFonts w:ascii="HY중고딕"/>
          <w:spacing w:val="-8"/>
          <w:w w:val="95"/>
          <w:sz w:val="22"/>
          <w:shd w:val="clear" w:color="000000"/>
        </w:rPr>
        <w:t xml:space="preserve"> </w:t>
      </w:r>
      <w:r>
        <w:rPr>
          <w:rFonts w:ascii="HY중고딕"/>
          <w:spacing w:val="-8"/>
          <w:w w:val="95"/>
          <w:sz w:val="22"/>
          <w:shd w:val="clear" w:color="000000"/>
        </w:rPr>
        <w:t>※</w:t>
      </w:r>
      <w:r>
        <w:rPr>
          <w:rFonts w:ascii="HY중고딕" w:eastAsia="HY중고딕"/>
          <w:spacing w:val="-8"/>
          <w:w w:val="95"/>
          <w:sz w:val="22"/>
          <w:shd w:val="clear" w:color="000000"/>
        </w:rPr>
        <w:t xml:space="preserve"> 현장평가 결과 1개 항목 이상 불일치 판정 시 불합격 판정 됨</w:t>
      </w:r>
    </w:p>
    <w:p>
      <w:r>
        <w:br w:type="page"/>
      </w:r>
    </w:p>
    <w:tbl>
      <w:tblPr>
        <w:tblOverlap w:val="never"/>
        <w:tblW w:w="9525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744"/>
        <w:gridCol w:w="8781"/>
      </w:tblGrid>
      <w:tr>
        <w:trPr>
          <w:trHeight w:val="426"/>
        </w:trPr>
        <w:tc>
          <w:tcPr>
            <w:tcW w:w="74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ccccc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b/>
                <w:shd w:val="clear" w:color="000000"/>
              </w:rPr>
              <w:t>참조</w:t>
            </w:r>
          </w:p>
        </w:tc>
        <w:tc>
          <w:tcPr>
            <w:tcW w:w="87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휴먼고딕" w:eastAsia="휴먼고딕"/>
                <w:b/>
                <w:shd w:val="clear" w:color="000000"/>
              </w:rPr>
              <w:t>SW인증기준</w:t>
            </w:r>
          </w:p>
        </w:tc>
      </w:tr>
    </w:tbl>
    <w:p>
      <w:pPr>
        <w:pStyle w:val="0"/>
        <w:widowControl w:val="off"/>
        <w:tabs>
          <w:tab w:val="left" w:leader="none" w:pos="5564"/>
        </w:tabs>
        <w:wordWrap w:val="1"/>
        <w:jc w:val="center"/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</w:pPr>
      <w:r>
        <w:rPr>
          <w:rFonts w:ascii="휴먼명조"/>
          <w:sz w:val="22"/>
          <w:shd w:val="clear" w:color="000000"/>
        </w:rPr>
        <w:t>□</w:t>
      </w:r>
      <w:r>
        <w:rPr>
          <w:rFonts w:ascii="휴먼명조" w:eastAsia="휴먼명조"/>
          <w:sz w:val="22"/>
          <w:shd w:val="clear" w:color="000000"/>
        </w:rPr>
        <w:t xml:space="preserve"> SW프로세스 인증</w:t>
      </w:r>
    </w:p>
    <w:tbl>
      <w:tblPr>
        <w:tblOverlap w:val="never"/>
        <w:tblW w:w="953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520"/>
        <w:gridCol w:w="1379"/>
        <w:gridCol w:w="2868"/>
        <w:gridCol w:w="520"/>
        <w:gridCol w:w="1379"/>
        <w:gridCol w:w="2868"/>
      </w:tblGrid>
      <w:tr>
        <w:trPr>
          <w:trHeight w:val="370"/>
        </w:trPr>
        <w:tc>
          <w:tcPr>
            <w:tcW w:w="5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No.</w:t>
            </w:r>
          </w:p>
        </w:tc>
        <w:tc>
          <w:tcPr>
            <w:tcW w:w="13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종류</w:t>
            </w:r>
          </w:p>
        </w:tc>
        <w:tc>
          <w:tcPr>
            <w:tcW w:w="28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인증내용</w:t>
            </w:r>
          </w:p>
        </w:tc>
        <w:tc>
          <w:tcPr>
            <w:tcW w:w="5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No.</w:t>
            </w:r>
          </w:p>
        </w:tc>
        <w:tc>
          <w:tcPr>
            <w:tcW w:w="13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종류</w:t>
            </w:r>
          </w:p>
        </w:tc>
        <w:tc>
          <w:tcPr>
            <w:tcW w:w="28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인증내용</w:t>
            </w:r>
          </w:p>
        </w:tc>
      </w:tr>
      <w:tr>
        <w:trPr>
          <w:trHeight w:val="539"/>
        </w:trPr>
        <w:tc>
          <w:tcPr>
            <w:tcW w:w="5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</w:t>
            </w:r>
          </w:p>
        </w:tc>
        <w:tc>
          <w:tcPr>
            <w:tcW w:w="13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SP</w:t>
            </w:r>
          </w:p>
        </w:tc>
        <w:tc>
          <w:tcPr>
            <w:tcW w:w="28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SW프로세스 인증</w:t>
            </w:r>
          </w:p>
        </w:tc>
        <w:tc>
          <w:tcPr>
            <w:tcW w:w="5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3</w:t>
            </w:r>
          </w:p>
        </w:tc>
        <w:tc>
          <w:tcPr>
            <w:tcW w:w="13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CMMI</w:t>
            </w:r>
          </w:p>
        </w:tc>
        <w:tc>
          <w:tcPr>
            <w:tcW w:w="28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SW프로세스 인증</w:t>
            </w:r>
          </w:p>
        </w:tc>
      </w:tr>
      <w:tr>
        <w:trPr>
          <w:trHeight w:val="539"/>
        </w:trPr>
        <w:tc>
          <w:tcPr>
            <w:tcW w:w="5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</w:t>
            </w:r>
          </w:p>
        </w:tc>
        <w:tc>
          <w:tcPr>
            <w:tcW w:w="13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TMMi</w:t>
            </w:r>
          </w:p>
        </w:tc>
        <w:tc>
          <w:tcPr>
            <w:tcW w:w="28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SW테스트 프로세스 인증</w:t>
            </w:r>
          </w:p>
        </w:tc>
        <w:tc>
          <w:tcPr>
            <w:tcW w:w="5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4</w:t>
            </w:r>
          </w:p>
        </w:tc>
        <w:tc>
          <w:tcPr>
            <w:tcW w:w="137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SPICE</w:t>
            </w:r>
          </w:p>
        </w:tc>
        <w:tc>
          <w:tcPr>
            <w:tcW w:w="28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SW프로세스 인증</w:t>
            </w:r>
          </w:p>
        </w:tc>
      </w:tr>
    </w:tbl>
    <w:p>
      <w:pPr>
        <w:pStyle w:val="0"/>
        <w:widowControl w:val="off"/>
        <w:tabs>
          <w:tab w:val="left" w:leader="none" w:pos="5564"/>
        </w:tabs>
        <w:wordWrap w:val="1"/>
        <w:jc w:val="left"/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  <w:rPr>
          <w:rFonts w:ascii="휴먼명조" w:eastAsia="휴먼명조"/>
          <w:color w:val="000000"/>
          <w:sz w:val="22"/>
          <w:shd w:val="clear" w:color="000000"/>
        </w:rPr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</w:pPr>
      <w:r>
        <w:rPr>
          <w:rFonts w:ascii="휴먼명조"/>
          <w:sz w:val="22"/>
          <w:shd w:val="clear" w:color="000000"/>
        </w:rPr>
        <w:t>□</w:t>
      </w:r>
      <w:r>
        <w:rPr>
          <w:rFonts w:ascii="휴먼명조" w:eastAsia="휴먼명조"/>
          <w:sz w:val="22"/>
          <w:shd w:val="clear" w:color="000000"/>
        </w:rPr>
        <w:t xml:space="preserve"> SW제품 인증 및 기타인증</w:t>
      </w:r>
    </w:p>
    <w:tbl>
      <w:tblPr>
        <w:tblOverlap w:val="never"/>
        <w:tblW w:w="953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457"/>
        <w:gridCol w:w="1872"/>
        <w:gridCol w:w="2438"/>
        <w:gridCol w:w="457"/>
        <w:gridCol w:w="1872"/>
        <w:gridCol w:w="2438"/>
      </w:tblGrid>
      <w:tr>
        <w:trPr>
          <w:trHeight w:val="370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No.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종류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인증내용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No.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종류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인증내용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GS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SW제품 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15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EPC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성능인증제품마크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10"/>
                <w:shd w:val="clear" w:color="000000"/>
              </w:rPr>
              <w:t>웹 접근성 품질마크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웹 사이트 접근성 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16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모바일접근성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장애인접근성준수</w:t>
            </w:r>
          </w:p>
        </w:tc>
      </w:tr>
      <w:tr>
        <w:trPr>
          <w:trHeight w:val="666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3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ICT융합 품질인증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ICT융합 기술/제품인증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17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KTL마크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hd w:val="clear" w:color="000000"/>
              </w:rPr>
              <w:t>ISO25023기준 소프트웨어 품질인증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4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IOS9001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16"/>
                <w:shd w:val="clear" w:color="000000"/>
              </w:rPr>
              <w:t>품질경영시스템에 대한 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18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TTA마크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pacing w:val="-8"/>
                <w:shd w:val="clear" w:color="000000"/>
              </w:rPr>
              <w:t>한국정보통신기술협회인증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5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27"/>
                <w:shd w:val="clear" w:color="000000"/>
              </w:rPr>
              <w:t>정보보호 제품성능 평가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5"/>
                <w:shd w:val="clear" w:color="000000"/>
              </w:rPr>
              <w:t>정보보호 제품성능 평가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19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A-SPICE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22"/>
                <w:shd w:val="clear" w:color="000000"/>
              </w:rPr>
              <w:t>차량용 SW개발 프로세스 인증</w:t>
            </w:r>
          </w:p>
        </w:tc>
      </w:tr>
      <w:tr>
        <w:trPr>
          <w:trHeight w:val="666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6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ISMS-P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hd w:val="clear" w:color="000000"/>
              </w:rPr>
              <w:t>정보보호 및 개인정보 보호 관리체계 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20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EMV Level2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hd w:val="clear" w:color="000000"/>
              </w:rPr>
              <w:t>스마트카드 결제단말기 응용어플리케이션 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7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CC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보안적합성 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21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POS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7"/>
                <w:shd w:val="clear" w:color="000000"/>
              </w:rPr>
              <w:t>POS단말기 보안기능 시험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8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ISO/IEC27001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정보보안경영시스템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22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GA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9"/>
                <w:shd w:val="clear" w:color="000000"/>
              </w:rPr>
              <w:t>개방형 앱세서리 시험인증</w:t>
            </w:r>
          </w:p>
        </w:tc>
      </w:tr>
      <w:tr>
        <w:trPr>
          <w:trHeight w:val="666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9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ISO/IEC25000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hd w:val="clear" w:color="000000"/>
              </w:rPr>
              <w:t>SW품질 관련 국제표준</w:t>
            </w:r>
          </w:p>
          <w:p>
            <w:pPr>
              <w:pStyle w:val="0"/>
              <w:widowControl w:val="off"/>
              <w:wordWrap w:val="1"/>
              <w:spacing w:line="288" w:lineRule="auto"/>
              <w:jc w:val="center"/>
            </w:pPr>
            <w:r>
              <w:rPr>
                <w:rFonts w:ascii="휴먼고딕" w:eastAsia="휴먼고딕"/>
                <w:shd w:val="clear" w:color="000000"/>
              </w:rPr>
              <w:t>*KOLAS마크 포함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23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TL9000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정보통신품질경영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10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KC인증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국가통합인증마크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24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IMS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25"/>
                <w:shd w:val="clear" w:color="000000"/>
              </w:rPr>
              <w:t>중소기업 정보화 경영체제 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11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CE인증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EU 통합규격인증마크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25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PMS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20"/>
                <w:shd w:val="clear" w:color="000000"/>
              </w:rPr>
              <w:t>기업경영시스템 역량수준인증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12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hd w:val="clear" w:color="000000"/>
              </w:rPr>
              <w:t>FCC인증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미국연방통신위원회인증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26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InnoBiz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4"/>
                <w:shd w:val="clear" w:color="000000"/>
              </w:rPr>
              <w:t>기술혁신형 중소기업인증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13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NEP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신제품인증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27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MainBiz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 w:eastAsia="휴먼고딕"/>
                <w:spacing w:val="-5"/>
                <w:shd w:val="clear" w:color="000000"/>
              </w:rPr>
              <w:t>경영혁신형 중소기업인증</w:t>
            </w:r>
          </w:p>
        </w:tc>
      </w:tr>
      <w:tr>
        <w:trPr>
          <w:trHeight w:val="539"/>
        </w:trPr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14</w:t>
            </w: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고딕"/>
                <w:shd w:val="clear" w:color="000000"/>
              </w:rPr>
              <w:t>NET</w:t>
            </w: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휴먼고딕"/>
                <w:shd w:val="clear" w:color="000000"/>
              </w:rPr>
              <w:t>신기술인증</w:t>
            </w:r>
          </w:p>
        </w:tc>
        <w:tc>
          <w:tcPr>
            <w:tcW w:w="4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  <w:tr2bl w:val="single" w:color="000000" w:sz="2"/>
              <w:tl2br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고딕" w:eastAsia="휴먼고딕"/>
                <w:color w:val="000000"/>
                <w:shd w:val="clear" w:color="000000"/>
              </w:rPr>
            </w:pPr>
          </w:p>
        </w:tc>
        <w:tc>
          <w:tcPr>
            <w:tcW w:w="18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  <w:tr2bl w:val="single" w:color="000000" w:sz="2"/>
              <w:tl2br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고딕" w:eastAsia="휴먼고딕"/>
                <w:color w:val="000000"/>
                <w:shd w:val="clear" w:color="000000"/>
              </w:rPr>
            </w:pPr>
          </w:p>
        </w:tc>
        <w:tc>
          <w:tcPr>
            <w:tcW w:w="243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  <w:tr2bl w:val="single" w:color="000000" w:sz="2"/>
              <w:tl2br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  <w:rPr>
                <w:rFonts w:ascii="휴먼고딕" w:eastAsia="휴먼고딕"/>
                <w:color w:val="000000"/>
                <w:shd w:val="clear" w:color="000000"/>
              </w:rPr>
            </w:pPr>
          </w:p>
        </w:tc>
      </w:tr>
    </w:tbl>
    <w:p>
      <w:pPr>
        <w:pStyle w:val="0"/>
        <w:widowControl w:val="off"/>
        <w:tabs>
          <w:tab w:val="left" w:leader="none" w:pos="5564"/>
        </w:tabs>
        <w:wordWrap w:val="1"/>
        <w:jc w:val="left"/>
      </w:pPr>
    </w:p>
    <w:p>
      <w:pPr>
        <w:pStyle w:val="0"/>
        <w:widowControl w:val="off"/>
        <w:tabs>
          <w:tab w:val="left" w:leader="none" w:pos="5564"/>
        </w:tabs>
        <w:wordWrap w:val="1"/>
        <w:jc w:val="left"/>
      </w:pPr>
      <w:r>
        <w:rPr>
          <w:rFonts w:ascii="휴먼고딕"/>
          <w:shd w:val="clear" w:color="000000"/>
        </w:rPr>
        <w:t>※</w:t>
      </w:r>
      <w:r>
        <w:rPr>
          <w:rFonts w:ascii="휴먼고딕" w:eastAsia="휴먼고딕"/>
          <w:shd w:val="clear" w:color="000000"/>
        </w:rPr>
        <w:t xml:space="preserve"> 기타인증은 IT관련 서비스인증(품질경영, 관리체계, 정보보호 등)으로 제한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417" w:left="1134" w:header="850" w:footer="850" w:gutter="0"/>
      <w:cols w:space="0"/>
      <w:type w:val="continuous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2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999999"/>
    </w:rPr>
  </w:style>
  <w:style w:type="character" w:styleId="9">
    <w:name w:val="쪽 번호"/>
    <w:uiPriority w:val="9"/>
    <w:rPr>
      <w:rFonts w:ascii="함초롬돋움" w:eastAsia="함초롬돋움"/>
      <w:color w:val="000000"/>
      <w:sz w:val="20"/>
      <w:shd w:val="clear" w:color="999999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999999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/>
    </w:rPr>
  </w:style>
  <w:style w:type="paragraph" w:styleId="14">
    <w:name w:val="차례 제목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z w:val="32"/>
      <w:shd w:val="clear" w:color="999999"/>
    </w:rPr>
  </w:style>
  <w:style w:type="paragraph" w:styleId="15">
    <w:name w:val="차례 1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6">
    <w:name w:val="차례 2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7">
    <w:name w:val="차례 3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8">
    <w:name w:val="법률1조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96" w:lineRule="auto"/>
      <w:ind w:left="185" w:right="0" w:hanging="185"/>
      <w:jc w:val="both"/>
      <w:textAlignment w:val="baseline"/>
    </w:pPr>
    <w:rPr>
      <w:rFonts w:ascii="Garamond" w:eastAsia="-윤명조120"/>
      <w:color w:val="000000"/>
      <w:spacing w:val="-8"/>
      <w:w w:val="96"/>
      <w:sz w:val="22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hyperlink" Target="mailto:yks9521@dip.or.kr" TargetMode="External" /><Relationship Id="rId2" Type="http://schemas.openxmlformats.org/officeDocument/2006/relationships/settings" Target="settings.xml"  /><Relationship Id="rId3" Type="http://schemas.openxmlformats.org/officeDocument/2006/relationships/styles" Target="styles.xml"  /><Relationship Id="rId4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</dc:title>
  <dc:creator>asdfg</dc:creator>
  <cp:lastModifiedBy>yna03</cp:lastModifiedBy>
  <dcterms:created xsi:type="dcterms:W3CDTF">2023-07-31T08:15:50.000</dcterms:created>
  <dcterms:modified xsi:type="dcterms:W3CDTF">2025-07-03T07:38:47.000</dcterms:modified>
  <cp:version>0500.0500.01</cp:version>
</cp:coreProperties>
</file>